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75" w:rsidRDefault="00E62975">
      <w:pPr>
        <w:pStyle w:val="Textoindependiente"/>
        <w:spacing w:before="8"/>
        <w:rPr>
          <w:rFonts w:ascii="Times New Roman"/>
          <w:sz w:val="19"/>
        </w:rPr>
      </w:pPr>
    </w:p>
    <w:p w:rsidR="00E62975" w:rsidRDefault="00FC0194">
      <w:pPr>
        <w:pStyle w:val="Ttulo1"/>
        <w:spacing w:before="100" w:line="276" w:lineRule="auto"/>
        <w:ind w:left="3191" w:right="271" w:hanging="2963"/>
      </w:pPr>
      <w:r>
        <w:t>INSTRUCTIVO PARA EJECUTAR EL PRESUPUESTO DE PROYECTOS DE INVESTIGACION.</w:t>
      </w:r>
    </w:p>
    <w:p w:rsidR="00E62975" w:rsidRDefault="00E62975">
      <w:pPr>
        <w:pStyle w:val="Textoindependiente"/>
        <w:rPr>
          <w:b/>
          <w:sz w:val="26"/>
        </w:rPr>
      </w:pPr>
    </w:p>
    <w:p w:rsidR="00E62975" w:rsidRDefault="00E62975">
      <w:pPr>
        <w:pStyle w:val="Textoindependiente"/>
        <w:spacing w:before="10"/>
        <w:rPr>
          <w:b/>
          <w:sz w:val="36"/>
        </w:rPr>
      </w:pPr>
    </w:p>
    <w:p w:rsidR="00E62975" w:rsidRDefault="00FC0194">
      <w:pPr>
        <w:pStyle w:val="Textoindependiente"/>
        <w:spacing w:line="276" w:lineRule="auto"/>
        <w:ind w:left="102" w:right="158"/>
        <w:jc w:val="both"/>
      </w:pPr>
      <w:r>
        <w:t xml:space="preserve">Las solicitudes de ejecución presupuestal deben ser enviadas por el Investigador Principal en forma física y con firma original (No escaneada) a la Vicerrectoría de Investigaciones, Innovación y Extensión (Dra. Martha Leonor Marulanda </w:t>
      </w:r>
      <w:r w:rsidR="004A343B">
        <w:t>Ángel</w:t>
      </w:r>
      <w:r>
        <w:t>) relacionando el nombre y código del proyecto financiado por la Vicerrectoría. Dicha información pueden encontrarla en el Acta de Inicio de cada uno de los proyectos.</w:t>
      </w:r>
    </w:p>
    <w:p w:rsidR="00E62975" w:rsidRDefault="00FC0194">
      <w:pPr>
        <w:pStyle w:val="Textoindependiente"/>
        <w:spacing w:before="199" w:line="276" w:lineRule="auto"/>
        <w:ind w:left="102" w:right="157"/>
        <w:jc w:val="both"/>
      </w:pPr>
      <w:r>
        <w:t xml:space="preserve">Para facilitar el proceso de elaboración de su requerimiento, la Vicerrectoría de Investigaciones, Innovación y Extensión ha diseñado formatos de solicitud que podrán ser de utilidad para la ejecución del proyecto, los cuales podrá descargar en el siguiente link: </w:t>
      </w:r>
      <w:hyperlink r:id="rId7">
        <w:r>
          <w:rPr>
            <w:color w:val="0000FF"/>
            <w:u w:val="single" w:color="0000FF"/>
          </w:rPr>
          <w:t>https://www.utp.edu.co/vicerrectoria/investigaciones/ejecucion-</w:t>
        </w:r>
      </w:hyperlink>
      <w:r>
        <w:rPr>
          <w:color w:val="0000FF"/>
        </w:rPr>
        <w:t xml:space="preserve"> </w:t>
      </w:r>
      <w:hyperlink r:id="rId8">
        <w:r>
          <w:rPr>
            <w:color w:val="0000FF"/>
            <w:u w:val="single" w:color="0000FF"/>
          </w:rPr>
          <w:t>presupuestal.html</w:t>
        </w:r>
      </w:hyperlink>
    </w:p>
    <w:p w:rsidR="00E62975" w:rsidRDefault="00E62975">
      <w:pPr>
        <w:pStyle w:val="Textoindependiente"/>
        <w:rPr>
          <w:sz w:val="20"/>
        </w:rPr>
      </w:pPr>
    </w:p>
    <w:p w:rsidR="00E62975" w:rsidRDefault="00E62975">
      <w:pPr>
        <w:pStyle w:val="Textoindependiente"/>
        <w:rPr>
          <w:sz w:val="20"/>
        </w:rPr>
      </w:pPr>
    </w:p>
    <w:p w:rsidR="00E62975" w:rsidRDefault="00E62975">
      <w:pPr>
        <w:pStyle w:val="Textoindependiente"/>
        <w:spacing w:before="10"/>
        <w:rPr>
          <w:sz w:val="22"/>
        </w:rPr>
      </w:pPr>
    </w:p>
    <w:p w:rsidR="00E62975" w:rsidRDefault="00FC0194">
      <w:pPr>
        <w:pStyle w:val="Ttulo1"/>
        <w:ind w:left="2898" w:firstLine="0"/>
      </w:pPr>
      <w:r>
        <w:t>RUBROS FINANCIABLES.</w:t>
      </w:r>
    </w:p>
    <w:p w:rsidR="00E62975" w:rsidRDefault="00E62975">
      <w:pPr>
        <w:pStyle w:val="Textoindependiente"/>
        <w:rPr>
          <w:b/>
          <w:sz w:val="26"/>
        </w:rPr>
      </w:pPr>
    </w:p>
    <w:p w:rsidR="00E62975" w:rsidRDefault="00E62975">
      <w:pPr>
        <w:pStyle w:val="Textoindependiente"/>
        <w:spacing w:before="10"/>
        <w:rPr>
          <w:b/>
          <w:sz w:val="22"/>
        </w:rPr>
      </w:pPr>
    </w:p>
    <w:p w:rsidR="00E62975" w:rsidRDefault="00FC0194">
      <w:pPr>
        <w:pStyle w:val="Prrafodelista"/>
        <w:numPr>
          <w:ilvl w:val="0"/>
          <w:numId w:val="20"/>
        </w:numPr>
        <w:tabs>
          <w:tab w:val="left" w:pos="822"/>
        </w:tabs>
        <w:jc w:val="left"/>
        <w:rPr>
          <w:b/>
          <w:sz w:val="24"/>
        </w:rPr>
      </w:pPr>
      <w:r>
        <w:rPr>
          <w:b/>
          <w:sz w:val="24"/>
        </w:rPr>
        <w:t>CONTRATACIONES</w:t>
      </w:r>
    </w:p>
    <w:p w:rsidR="00E62975" w:rsidRDefault="00E62975">
      <w:pPr>
        <w:pStyle w:val="Textoindependiente"/>
        <w:spacing w:before="2"/>
        <w:rPr>
          <w:b/>
          <w:sz w:val="21"/>
        </w:rPr>
      </w:pPr>
    </w:p>
    <w:p w:rsidR="00E62975" w:rsidRDefault="00FC0194">
      <w:pPr>
        <w:pStyle w:val="Prrafodelista"/>
        <w:numPr>
          <w:ilvl w:val="0"/>
          <w:numId w:val="19"/>
        </w:numPr>
        <w:tabs>
          <w:tab w:val="left" w:pos="367"/>
        </w:tabs>
        <w:spacing w:before="1" w:line="273" w:lineRule="auto"/>
        <w:ind w:right="166" w:firstLine="0"/>
        <w:rPr>
          <w:sz w:val="24"/>
        </w:rPr>
      </w:pPr>
      <w:r>
        <w:rPr>
          <w:b/>
          <w:sz w:val="24"/>
        </w:rPr>
        <w:t>MONITORES</w:t>
      </w:r>
      <w:r>
        <w:rPr>
          <w:sz w:val="24"/>
        </w:rPr>
        <w:t>. (Estudiantes de pregrado con promedio académico del semestre inmediatamente anterior igual o mayor a</w:t>
      </w:r>
      <w:r>
        <w:rPr>
          <w:spacing w:val="-6"/>
          <w:sz w:val="24"/>
        </w:rPr>
        <w:t xml:space="preserve"> </w:t>
      </w:r>
      <w:r>
        <w:rPr>
          <w:sz w:val="24"/>
        </w:rPr>
        <w:t>3.5)</w:t>
      </w:r>
    </w:p>
    <w:p w:rsidR="00E62975" w:rsidRDefault="00FC0194">
      <w:pPr>
        <w:pStyle w:val="Ttulo1"/>
        <w:spacing w:before="203"/>
        <w:ind w:left="102" w:firstLine="0"/>
      </w:pPr>
      <w:r>
        <w:t>Procedimiento:</w:t>
      </w:r>
    </w:p>
    <w:p w:rsidR="00E62975" w:rsidRDefault="00E62975">
      <w:pPr>
        <w:pStyle w:val="Textoindependiente"/>
        <w:spacing w:before="3"/>
        <w:rPr>
          <w:b/>
          <w:sz w:val="21"/>
        </w:rPr>
      </w:pPr>
    </w:p>
    <w:p w:rsidR="00E62975" w:rsidRDefault="00FC0194">
      <w:pPr>
        <w:pStyle w:val="Prrafodelista"/>
        <w:numPr>
          <w:ilvl w:val="1"/>
          <w:numId w:val="19"/>
        </w:numPr>
        <w:tabs>
          <w:tab w:val="left" w:pos="822"/>
        </w:tabs>
        <w:spacing w:line="276" w:lineRule="auto"/>
        <w:ind w:right="160"/>
        <w:rPr>
          <w:sz w:val="24"/>
        </w:rPr>
      </w:pPr>
      <w:r>
        <w:rPr>
          <w:sz w:val="24"/>
        </w:rPr>
        <w:t>Entregar en la Vicerrectoría de Investigaciones, Innovación y Extensión la solicitud de contratación (En físico y con firma original), la cual deberá relacionar la siguiente</w:t>
      </w:r>
      <w:r>
        <w:rPr>
          <w:spacing w:val="1"/>
          <w:sz w:val="24"/>
        </w:rPr>
        <w:t xml:space="preserve"> </w:t>
      </w:r>
      <w:r>
        <w:rPr>
          <w:sz w:val="24"/>
        </w:rPr>
        <w:t>información:</w:t>
      </w:r>
    </w:p>
    <w:p w:rsidR="00E62975" w:rsidRDefault="00E62975">
      <w:pPr>
        <w:pStyle w:val="Textoindependiente"/>
        <w:spacing w:before="7"/>
        <w:rPr>
          <w:sz w:val="27"/>
        </w:rPr>
      </w:pPr>
    </w:p>
    <w:p w:rsidR="00E62975" w:rsidRDefault="00FC0194">
      <w:pPr>
        <w:pStyle w:val="Prrafodelista"/>
        <w:numPr>
          <w:ilvl w:val="0"/>
          <w:numId w:val="18"/>
        </w:numPr>
        <w:tabs>
          <w:tab w:val="left" w:pos="822"/>
        </w:tabs>
        <w:spacing w:line="276" w:lineRule="auto"/>
        <w:ind w:right="164"/>
        <w:rPr>
          <w:sz w:val="24"/>
        </w:rPr>
      </w:pPr>
      <w:r>
        <w:rPr>
          <w:sz w:val="24"/>
        </w:rPr>
        <w:t>Nombre completo, número de documento de identidad, teléfono del estudiante a contratar y email del</w:t>
      </w:r>
      <w:r>
        <w:rPr>
          <w:spacing w:val="-1"/>
          <w:sz w:val="24"/>
        </w:rPr>
        <w:t xml:space="preserve"> </w:t>
      </w:r>
      <w:r>
        <w:rPr>
          <w:sz w:val="24"/>
        </w:rPr>
        <w:t>estudiante.</w:t>
      </w:r>
    </w:p>
    <w:p w:rsidR="00E62975" w:rsidRDefault="00FC0194">
      <w:pPr>
        <w:pStyle w:val="Ttulo1"/>
        <w:numPr>
          <w:ilvl w:val="0"/>
          <w:numId w:val="18"/>
        </w:numPr>
        <w:tabs>
          <w:tab w:val="left" w:pos="880"/>
        </w:tabs>
        <w:ind w:left="879" w:hanging="417"/>
      </w:pPr>
      <w:r>
        <w:rPr>
          <w:b w:val="0"/>
        </w:rPr>
        <w:t xml:space="preserve">Número </w:t>
      </w:r>
      <w:r>
        <w:t>total de horas a contratar para el semestre</w:t>
      </w:r>
      <w:r>
        <w:rPr>
          <w:spacing w:val="15"/>
        </w:rPr>
        <w:t xml:space="preserve"> </w:t>
      </w:r>
      <w:r>
        <w:t>académico</w:t>
      </w:r>
    </w:p>
    <w:p w:rsidR="00E62975" w:rsidRDefault="00FC0194">
      <w:pPr>
        <w:pStyle w:val="Textoindependiente"/>
        <w:spacing w:before="42"/>
        <w:ind w:left="821"/>
      </w:pPr>
      <w:r>
        <w:t>(Debe tener en cuenta que máximo son 96 horas al mes)</w:t>
      </w:r>
    </w:p>
    <w:p w:rsidR="00E62975" w:rsidRDefault="00FC0194">
      <w:pPr>
        <w:pStyle w:val="Prrafodelista"/>
        <w:numPr>
          <w:ilvl w:val="0"/>
          <w:numId w:val="18"/>
        </w:numPr>
        <w:tabs>
          <w:tab w:val="left" w:pos="822"/>
        </w:tabs>
        <w:spacing w:before="42"/>
        <w:rPr>
          <w:sz w:val="24"/>
        </w:rPr>
      </w:pPr>
      <w:r>
        <w:rPr>
          <w:sz w:val="24"/>
        </w:rPr>
        <w:t>Funciones a</w:t>
      </w:r>
      <w:r>
        <w:rPr>
          <w:spacing w:val="-3"/>
          <w:sz w:val="24"/>
        </w:rPr>
        <w:t xml:space="preserve"> </w:t>
      </w:r>
      <w:r>
        <w:rPr>
          <w:sz w:val="24"/>
        </w:rPr>
        <w:t>desempeñar.</w:t>
      </w:r>
    </w:p>
    <w:p w:rsidR="00E62975" w:rsidRDefault="00E62975">
      <w:pPr>
        <w:pStyle w:val="Textoindependiente"/>
        <w:spacing w:before="1"/>
        <w:rPr>
          <w:sz w:val="31"/>
        </w:rPr>
      </w:pPr>
    </w:p>
    <w:p w:rsidR="00E62975" w:rsidRDefault="00FC0194">
      <w:pPr>
        <w:pStyle w:val="Prrafodelista"/>
        <w:numPr>
          <w:ilvl w:val="1"/>
          <w:numId w:val="19"/>
        </w:numPr>
        <w:tabs>
          <w:tab w:val="left" w:pos="822"/>
        </w:tabs>
        <w:jc w:val="left"/>
        <w:rPr>
          <w:sz w:val="24"/>
        </w:rPr>
      </w:pPr>
      <w:r>
        <w:rPr>
          <w:sz w:val="24"/>
        </w:rPr>
        <w:t>Enviar</w:t>
      </w:r>
      <w:r>
        <w:rPr>
          <w:spacing w:val="13"/>
          <w:sz w:val="24"/>
        </w:rPr>
        <w:t xml:space="preserve"> </w:t>
      </w:r>
      <w:r>
        <w:rPr>
          <w:sz w:val="24"/>
        </w:rPr>
        <w:t>fotocopia</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cédula</w:t>
      </w:r>
      <w:r>
        <w:rPr>
          <w:spacing w:val="12"/>
          <w:sz w:val="24"/>
        </w:rPr>
        <w:t xml:space="preserve"> </w:t>
      </w:r>
      <w:r>
        <w:rPr>
          <w:sz w:val="24"/>
        </w:rPr>
        <w:t>escaneada</w:t>
      </w:r>
      <w:r>
        <w:rPr>
          <w:spacing w:val="14"/>
          <w:sz w:val="24"/>
        </w:rPr>
        <w:t xml:space="preserve"> </w:t>
      </w:r>
      <w:r>
        <w:rPr>
          <w:sz w:val="24"/>
        </w:rPr>
        <w:t>al</w:t>
      </w:r>
      <w:r>
        <w:rPr>
          <w:spacing w:val="13"/>
          <w:sz w:val="24"/>
        </w:rPr>
        <w:t xml:space="preserve"> </w:t>
      </w:r>
      <w:r>
        <w:rPr>
          <w:sz w:val="24"/>
        </w:rPr>
        <w:t>email</w:t>
      </w:r>
      <w:r>
        <w:rPr>
          <w:color w:val="0000FF"/>
          <w:spacing w:val="16"/>
          <w:sz w:val="24"/>
        </w:rPr>
        <w:t xml:space="preserve"> </w:t>
      </w:r>
      <w:hyperlink r:id="rId9">
        <w:r>
          <w:rPr>
            <w:color w:val="0000FF"/>
            <w:sz w:val="24"/>
            <w:u w:val="single" w:color="0000FF"/>
          </w:rPr>
          <w:t>jmbernal@utp.edu.co</w:t>
        </w:r>
      </w:hyperlink>
      <w:r>
        <w:rPr>
          <w:sz w:val="24"/>
        </w:rPr>
        <w:t>.</w:t>
      </w:r>
    </w:p>
    <w:p w:rsidR="00E62975" w:rsidRDefault="00FC0194">
      <w:pPr>
        <w:spacing w:before="42"/>
        <w:ind w:left="821"/>
        <w:rPr>
          <w:i/>
          <w:sz w:val="24"/>
        </w:rPr>
      </w:pPr>
      <w:r>
        <w:rPr>
          <w:b/>
          <w:i/>
          <w:sz w:val="24"/>
        </w:rPr>
        <w:t xml:space="preserve">NOTA: </w:t>
      </w:r>
      <w:r>
        <w:rPr>
          <w:i/>
          <w:sz w:val="24"/>
        </w:rPr>
        <w:t>Sin este documento no se procederá a atender la solicitud de</w:t>
      </w:r>
    </w:p>
    <w:p w:rsidR="00E62975" w:rsidRDefault="00E62975">
      <w:pPr>
        <w:rPr>
          <w:sz w:val="24"/>
        </w:rPr>
        <w:sectPr w:rsidR="00E62975">
          <w:headerReference w:type="default" r:id="rId10"/>
          <w:type w:val="continuous"/>
          <w:pgSz w:w="12240" w:h="15840"/>
          <w:pgMar w:top="1740" w:right="1540" w:bottom="280" w:left="1600" w:header="371" w:footer="720" w:gutter="0"/>
          <w:cols w:space="720"/>
        </w:sectPr>
      </w:pPr>
    </w:p>
    <w:p w:rsidR="00E62975" w:rsidRDefault="00E62975">
      <w:pPr>
        <w:pStyle w:val="Textoindependiente"/>
        <w:spacing w:before="11"/>
        <w:rPr>
          <w:i/>
          <w:sz w:val="19"/>
        </w:rPr>
      </w:pPr>
    </w:p>
    <w:p w:rsidR="00E62975" w:rsidRDefault="00FC0194">
      <w:pPr>
        <w:spacing w:before="100" w:line="276" w:lineRule="auto"/>
        <w:ind w:left="821" w:right="271"/>
        <w:rPr>
          <w:i/>
          <w:sz w:val="24"/>
        </w:rPr>
      </w:pPr>
      <w:r>
        <w:rPr>
          <w:i/>
          <w:sz w:val="24"/>
        </w:rPr>
        <w:t>contratación, ya que es un requisito fundamental para habilitar al estudiante en el sistema de monitores.</w:t>
      </w:r>
    </w:p>
    <w:p w:rsidR="00E62975" w:rsidRDefault="00E62975">
      <w:pPr>
        <w:pStyle w:val="Textoindependiente"/>
        <w:spacing w:before="6"/>
        <w:rPr>
          <w:i/>
          <w:sz w:val="27"/>
        </w:rPr>
      </w:pPr>
    </w:p>
    <w:p w:rsidR="00E62975" w:rsidRDefault="00FC0194">
      <w:pPr>
        <w:pStyle w:val="Prrafodelista"/>
        <w:numPr>
          <w:ilvl w:val="1"/>
          <w:numId w:val="19"/>
        </w:numPr>
        <w:tabs>
          <w:tab w:val="left" w:pos="822"/>
        </w:tabs>
        <w:spacing w:before="1" w:line="276" w:lineRule="auto"/>
        <w:ind w:right="161"/>
        <w:rPr>
          <w:sz w:val="24"/>
        </w:rPr>
      </w:pPr>
      <w:r>
        <w:rPr>
          <w:sz w:val="24"/>
        </w:rPr>
        <w:t>Una vez entregue su solicitud en forma física y envíe la copia de la cédula del estudiante, la Vicerrectoría procederá a ingresar la información del estudiante en la plataforma de</w:t>
      </w:r>
      <w:r>
        <w:rPr>
          <w:spacing w:val="-5"/>
          <w:sz w:val="24"/>
        </w:rPr>
        <w:t xml:space="preserve"> </w:t>
      </w:r>
      <w:r>
        <w:rPr>
          <w:sz w:val="24"/>
        </w:rPr>
        <w:t>legalización.</w:t>
      </w:r>
    </w:p>
    <w:p w:rsidR="00E62975" w:rsidRDefault="00E62975">
      <w:pPr>
        <w:pStyle w:val="Textoindependiente"/>
        <w:spacing w:before="7"/>
        <w:rPr>
          <w:sz w:val="27"/>
        </w:rPr>
      </w:pPr>
    </w:p>
    <w:p w:rsidR="00E62975" w:rsidRDefault="00FC0194" w:rsidP="003D71C1">
      <w:pPr>
        <w:pStyle w:val="Prrafodelista"/>
        <w:numPr>
          <w:ilvl w:val="1"/>
          <w:numId w:val="19"/>
        </w:numPr>
        <w:tabs>
          <w:tab w:val="left" w:pos="822"/>
        </w:tabs>
        <w:spacing w:line="276" w:lineRule="auto"/>
        <w:ind w:right="155"/>
        <w:rPr>
          <w:sz w:val="24"/>
        </w:rPr>
      </w:pPr>
      <w:r>
        <w:rPr>
          <w:sz w:val="24"/>
        </w:rPr>
        <w:t>El estudiante debe realizar la legalización de su contratación, para tal fin, deberá tener los siguientes documentos dispo</w:t>
      </w:r>
      <w:r w:rsidR="009C2FE5">
        <w:rPr>
          <w:sz w:val="24"/>
        </w:rPr>
        <w:t xml:space="preserve">nibles: fotocopia de la cédula </w:t>
      </w:r>
      <w:r>
        <w:rPr>
          <w:sz w:val="24"/>
        </w:rPr>
        <w:t xml:space="preserve">y certificado bancario. Cabe destacar, que </w:t>
      </w:r>
      <w:r w:rsidR="004A343B">
        <w:rPr>
          <w:sz w:val="24"/>
        </w:rPr>
        <w:t>e</w:t>
      </w:r>
      <w:r w:rsidR="003D71C1">
        <w:rPr>
          <w:sz w:val="24"/>
        </w:rPr>
        <w:t xml:space="preserve">l estudiante que no tenga una cuenta bancaria puede realizar la apertura de la misma en los bancos con los que la Universidad tiene convenio, Davivienda o Bancolombia, </w:t>
      </w:r>
      <w:r w:rsidR="003D71C1" w:rsidRPr="003D71C1">
        <w:rPr>
          <w:sz w:val="24"/>
        </w:rPr>
        <w:t>la Vicerrectoría de Investigaciones, Innovación y Extensión</w:t>
      </w:r>
      <w:r w:rsidR="003D71C1">
        <w:rPr>
          <w:sz w:val="24"/>
        </w:rPr>
        <w:t xml:space="preserve"> le brindar</w:t>
      </w:r>
      <w:r w:rsidR="004A343B">
        <w:rPr>
          <w:sz w:val="24"/>
        </w:rPr>
        <w:t>á</w:t>
      </w:r>
      <w:r w:rsidR="003D71C1">
        <w:rPr>
          <w:sz w:val="24"/>
        </w:rPr>
        <w:t xml:space="preserve"> los instructivos respectivos para el proceso de apertura de la cuenta.</w:t>
      </w:r>
    </w:p>
    <w:p w:rsidR="00E62975" w:rsidRDefault="00E62975">
      <w:pPr>
        <w:pStyle w:val="Textoindependiente"/>
        <w:spacing w:before="6"/>
        <w:rPr>
          <w:sz w:val="27"/>
        </w:rPr>
      </w:pPr>
    </w:p>
    <w:p w:rsidR="00E62975" w:rsidRDefault="00FC0194">
      <w:pPr>
        <w:pStyle w:val="Prrafodelista"/>
        <w:numPr>
          <w:ilvl w:val="1"/>
          <w:numId w:val="19"/>
        </w:numPr>
        <w:tabs>
          <w:tab w:val="left" w:pos="822"/>
        </w:tabs>
        <w:spacing w:line="276" w:lineRule="auto"/>
        <w:ind w:right="161"/>
        <w:rPr>
          <w:sz w:val="24"/>
        </w:rPr>
      </w:pPr>
      <w:r>
        <w:rPr>
          <w:sz w:val="24"/>
        </w:rPr>
        <w:t>Una vez el estudiante realice su legalización y la oficina de Gestión del Talento Humano apruebe dicho proceso, la Vicerrectoría procederá a contratarlo.</w:t>
      </w:r>
    </w:p>
    <w:p w:rsidR="00E62975" w:rsidRDefault="00FC0194">
      <w:pPr>
        <w:pStyle w:val="Ttulo2"/>
        <w:spacing w:before="202"/>
      </w:pPr>
      <w:r>
        <w:t>NOTAS IMPORTANTES:</w:t>
      </w:r>
    </w:p>
    <w:p w:rsidR="00E62975" w:rsidRDefault="00E62975">
      <w:pPr>
        <w:pStyle w:val="Textoindependiente"/>
        <w:spacing w:before="2"/>
        <w:rPr>
          <w:b/>
          <w:i/>
          <w:sz w:val="21"/>
        </w:rPr>
      </w:pPr>
    </w:p>
    <w:p w:rsidR="00D12A4A" w:rsidRPr="00D12A4A" w:rsidRDefault="00D12A4A" w:rsidP="00D12A4A">
      <w:pPr>
        <w:pStyle w:val="Prrafodelista"/>
        <w:numPr>
          <w:ilvl w:val="0"/>
          <w:numId w:val="17"/>
        </w:numPr>
        <w:rPr>
          <w:i/>
          <w:sz w:val="24"/>
        </w:rPr>
      </w:pPr>
      <w:r w:rsidRPr="00D12A4A">
        <w:rPr>
          <w:i/>
          <w:sz w:val="24"/>
        </w:rPr>
        <w:t xml:space="preserve">Las contrataciones de monitores </w:t>
      </w:r>
      <w:r>
        <w:rPr>
          <w:i/>
          <w:sz w:val="24"/>
        </w:rPr>
        <w:t>son por semestre y por ende su duración dependerá del avance del semestre al momento de realizar la contratación</w:t>
      </w:r>
      <w:r w:rsidRPr="00D12A4A">
        <w:rPr>
          <w:i/>
          <w:sz w:val="24"/>
        </w:rPr>
        <w:t>.</w:t>
      </w:r>
    </w:p>
    <w:p w:rsidR="00E62975" w:rsidRDefault="00FC0194">
      <w:pPr>
        <w:pStyle w:val="Prrafodelista"/>
        <w:numPr>
          <w:ilvl w:val="0"/>
          <w:numId w:val="17"/>
        </w:numPr>
        <w:tabs>
          <w:tab w:val="left" w:pos="822"/>
        </w:tabs>
        <w:spacing w:line="276" w:lineRule="auto"/>
        <w:ind w:right="155"/>
        <w:rPr>
          <w:i/>
          <w:sz w:val="24"/>
        </w:rPr>
      </w:pPr>
      <w:r>
        <w:rPr>
          <w:i/>
          <w:sz w:val="24"/>
        </w:rPr>
        <w:t>Las contrataciones de monitores deben ser entregadas mínimo con 10 días hábiles de anticipación a sus</w:t>
      </w:r>
      <w:r>
        <w:rPr>
          <w:i/>
          <w:spacing w:val="-6"/>
          <w:sz w:val="24"/>
        </w:rPr>
        <w:t xml:space="preserve"> </w:t>
      </w:r>
      <w:r>
        <w:rPr>
          <w:i/>
          <w:sz w:val="24"/>
        </w:rPr>
        <w:t>requerimientos.</w:t>
      </w:r>
    </w:p>
    <w:p w:rsidR="00E62975" w:rsidRDefault="00FC0194">
      <w:pPr>
        <w:pStyle w:val="Prrafodelista"/>
        <w:numPr>
          <w:ilvl w:val="0"/>
          <w:numId w:val="17"/>
        </w:numPr>
        <w:tabs>
          <w:tab w:val="left" w:pos="822"/>
        </w:tabs>
        <w:spacing w:line="276" w:lineRule="auto"/>
        <w:ind w:right="159"/>
        <w:rPr>
          <w:i/>
          <w:sz w:val="24"/>
        </w:rPr>
      </w:pPr>
      <w:r>
        <w:rPr>
          <w:i/>
          <w:sz w:val="24"/>
        </w:rPr>
        <w:t>Las certificaciones de pago de monitores se deben realizar en las fechas establecidas por Gestión del Talento Humano, enviando un correo electrónico a</w:t>
      </w:r>
      <w:r>
        <w:rPr>
          <w:i/>
          <w:color w:val="0000FF"/>
          <w:sz w:val="24"/>
        </w:rPr>
        <w:t xml:space="preserve"> </w:t>
      </w:r>
      <w:hyperlink r:id="rId11">
        <w:r>
          <w:rPr>
            <w:i/>
            <w:color w:val="0000FF"/>
            <w:sz w:val="24"/>
            <w:u w:val="single" w:color="0000FF"/>
          </w:rPr>
          <w:t>jmbernal@utp.edu.co</w:t>
        </w:r>
      </w:hyperlink>
      <w:r>
        <w:rPr>
          <w:i/>
          <w:sz w:val="24"/>
        </w:rPr>
        <w:t>, relacionando el número de horas a certificar y el periodo de tiempo trabajado por el estudiante. Posteriormente, el docente debe ingresar al sistema a validar dicha certificación. Cabe destacar, que si no se lleva a cabo este procedimiento (validación) no se procesará al pago al</w:t>
      </w:r>
      <w:r>
        <w:rPr>
          <w:i/>
          <w:spacing w:val="-3"/>
          <w:sz w:val="24"/>
        </w:rPr>
        <w:t xml:space="preserve"> </w:t>
      </w:r>
      <w:r>
        <w:rPr>
          <w:i/>
          <w:sz w:val="24"/>
        </w:rPr>
        <w:t>monitor.</w:t>
      </w:r>
    </w:p>
    <w:p w:rsidR="00E62975" w:rsidRDefault="00FC0194">
      <w:pPr>
        <w:pStyle w:val="Prrafodelista"/>
        <w:numPr>
          <w:ilvl w:val="0"/>
          <w:numId w:val="17"/>
        </w:numPr>
        <w:tabs>
          <w:tab w:val="left" w:pos="822"/>
        </w:tabs>
        <w:jc w:val="left"/>
        <w:rPr>
          <w:i/>
          <w:sz w:val="24"/>
        </w:rPr>
      </w:pPr>
      <w:r>
        <w:rPr>
          <w:i/>
          <w:sz w:val="24"/>
        </w:rPr>
        <w:t>La Vicerrectoría informará</w:t>
      </w:r>
      <w:r w:rsidR="00D12A4A">
        <w:rPr>
          <w:i/>
          <w:sz w:val="24"/>
        </w:rPr>
        <w:t xml:space="preserve"> al inicio de cada mes</w:t>
      </w:r>
      <w:r>
        <w:rPr>
          <w:i/>
          <w:sz w:val="24"/>
        </w:rPr>
        <w:t xml:space="preserve"> las fechas </w:t>
      </w:r>
      <w:r w:rsidR="00D12A4A">
        <w:rPr>
          <w:i/>
          <w:sz w:val="24"/>
        </w:rPr>
        <w:t>para la</w:t>
      </w:r>
      <w:r>
        <w:rPr>
          <w:i/>
          <w:sz w:val="24"/>
        </w:rPr>
        <w:t xml:space="preserve"> certificación de las</w:t>
      </w:r>
      <w:r>
        <w:rPr>
          <w:i/>
          <w:spacing w:val="-20"/>
          <w:sz w:val="24"/>
        </w:rPr>
        <w:t xml:space="preserve"> </w:t>
      </w:r>
      <w:r>
        <w:rPr>
          <w:i/>
          <w:sz w:val="24"/>
        </w:rPr>
        <w:t>monitorias.</w:t>
      </w:r>
    </w:p>
    <w:p w:rsidR="00E62975" w:rsidRDefault="00FC0194">
      <w:pPr>
        <w:pStyle w:val="Prrafodelista"/>
        <w:numPr>
          <w:ilvl w:val="0"/>
          <w:numId w:val="17"/>
        </w:numPr>
        <w:tabs>
          <w:tab w:val="left" w:pos="822"/>
        </w:tabs>
        <w:spacing w:before="40" w:line="276" w:lineRule="auto"/>
        <w:ind w:right="165"/>
        <w:rPr>
          <w:i/>
          <w:sz w:val="24"/>
        </w:rPr>
      </w:pPr>
      <w:r>
        <w:rPr>
          <w:i/>
          <w:sz w:val="24"/>
        </w:rPr>
        <w:t>Es importante resaltar que el proceso de certificación de horas laboradas por el estudiante es responsabilidad del investigador</w:t>
      </w:r>
      <w:r>
        <w:rPr>
          <w:i/>
          <w:spacing w:val="-9"/>
          <w:sz w:val="24"/>
        </w:rPr>
        <w:t xml:space="preserve"> </w:t>
      </w:r>
      <w:r>
        <w:rPr>
          <w:i/>
          <w:sz w:val="24"/>
        </w:rPr>
        <w:t>principal.</w:t>
      </w:r>
    </w:p>
    <w:p w:rsidR="00E62975" w:rsidRDefault="00E62975">
      <w:pPr>
        <w:pStyle w:val="Textoindependiente"/>
        <w:rPr>
          <w:i/>
          <w:sz w:val="26"/>
        </w:rPr>
      </w:pPr>
    </w:p>
    <w:p w:rsidR="00E62975" w:rsidRDefault="00E62975">
      <w:pPr>
        <w:pStyle w:val="Textoindependiente"/>
        <w:spacing w:before="10"/>
        <w:rPr>
          <w:i/>
          <w:sz w:val="36"/>
        </w:rPr>
      </w:pPr>
    </w:p>
    <w:p w:rsidR="00E62975" w:rsidRDefault="00FC0194">
      <w:pPr>
        <w:pStyle w:val="Ttulo1"/>
        <w:numPr>
          <w:ilvl w:val="0"/>
          <w:numId w:val="19"/>
        </w:numPr>
        <w:tabs>
          <w:tab w:val="left" w:pos="393"/>
        </w:tabs>
        <w:ind w:left="392" w:hanging="290"/>
      </w:pPr>
      <w:r>
        <w:t>ORDENES DE</w:t>
      </w:r>
      <w:r>
        <w:rPr>
          <w:spacing w:val="-5"/>
        </w:rPr>
        <w:t xml:space="preserve"> </w:t>
      </w:r>
      <w:r>
        <w:t>SERVICIO.</w:t>
      </w:r>
    </w:p>
    <w:p w:rsidR="00E62975" w:rsidRDefault="00E62975">
      <w:pPr>
        <w:pStyle w:val="Textoindependiente"/>
        <w:spacing w:before="2"/>
        <w:rPr>
          <w:b/>
          <w:sz w:val="21"/>
        </w:rPr>
      </w:pPr>
    </w:p>
    <w:p w:rsidR="00E62975" w:rsidRDefault="00FC0194">
      <w:pPr>
        <w:pStyle w:val="Prrafodelista"/>
        <w:numPr>
          <w:ilvl w:val="1"/>
          <w:numId w:val="16"/>
        </w:numPr>
        <w:tabs>
          <w:tab w:val="left" w:pos="589"/>
        </w:tabs>
        <w:ind w:hanging="486"/>
        <w:rPr>
          <w:b/>
          <w:sz w:val="24"/>
        </w:rPr>
      </w:pPr>
      <w:r>
        <w:rPr>
          <w:b/>
          <w:sz w:val="24"/>
        </w:rPr>
        <w:t>CONTRATO PARA PERSONA</w:t>
      </w:r>
      <w:r>
        <w:rPr>
          <w:b/>
          <w:spacing w:val="-5"/>
          <w:sz w:val="24"/>
        </w:rPr>
        <w:t xml:space="preserve"> </w:t>
      </w:r>
      <w:r>
        <w:rPr>
          <w:b/>
          <w:sz w:val="24"/>
        </w:rPr>
        <w:t>NATURAL:</w:t>
      </w:r>
    </w:p>
    <w:p w:rsidR="00E62975" w:rsidRDefault="00E62975">
      <w:pPr>
        <w:pStyle w:val="Textoindependiente"/>
        <w:spacing w:before="2"/>
        <w:rPr>
          <w:b/>
          <w:sz w:val="21"/>
        </w:rPr>
      </w:pPr>
    </w:p>
    <w:p w:rsidR="00E62975" w:rsidRDefault="00FC0194">
      <w:pPr>
        <w:pStyle w:val="Prrafodelista"/>
        <w:numPr>
          <w:ilvl w:val="2"/>
          <w:numId w:val="16"/>
        </w:numPr>
        <w:tabs>
          <w:tab w:val="left" w:pos="822"/>
        </w:tabs>
        <w:spacing w:before="1" w:line="276" w:lineRule="auto"/>
        <w:ind w:right="156"/>
        <w:rPr>
          <w:sz w:val="24"/>
        </w:rPr>
      </w:pPr>
      <w:r>
        <w:rPr>
          <w:sz w:val="24"/>
        </w:rPr>
        <w:t>Entregar en la Vicerrectoría de Investigaciones, Innovación y Extensión la solicitud de contratación (En físico y con firma original). En</w:t>
      </w:r>
      <w:r>
        <w:rPr>
          <w:spacing w:val="17"/>
          <w:sz w:val="24"/>
        </w:rPr>
        <w:t xml:space="preserve"> </w:t>
      </w:r>
      <w:r>
        <w:rPr>
          <w:sz w:val="24"/>
        </w:rPr>
        <w:t>dicho</w:t>
      </w:r>
    </w:p>
    <w:p w:rsidR="00E62975" w:rsidRDefault="00E62975">
      <w:pPr>
        <w:spacing w:line="276" w:lineRule="auto"/>
        <w:jc w:val="both"/>
        <w:rPr>
          <w:sz w:val="24"/>
        </w:rPr>
        <w:sectPr w:rsidR="00E62975">
          <w:pgSz w:w="12240" w:h="15840"/>
          <w:pgMar w:top="1740" w:right="1540" w:bottom="280" w:left="1600" w:header="371" w:footer="0" w:gutter="0"/>
          <w:cols w:space="720"/>
        </w:sectPr>
      </w:pPr>
    </w:p>
    <w:p w:rsidR="00E62975" w:rsidRDefault="00E62975">
      <w:pPr>
        <w:pStyle w:val="Textoindependiente"/>
        <w:spacing w:before="11"/>
        <w:rPr>
          <w:sz w:val="19"/>
        </w:rPr>
      </w:pPr>
    </w:p>
    <w:p w:rsidR="00E62975" w:rsidRDefault="00FC0194">
      <w:pPr>
        <w:pStyle w:val="Textoindependiente"/>
        <w:spacing w:before="100" w:line="276" w:lineRule="auto"/>
        <w:ind w:left="821" w:right="158"/>
        <w:jc w:val="both"/>
      </w:pPr>
      <w:r>
        <w:t>documento se debe relacionar el nombre, cédula, monto, tiempo de contratación (en días), fecha de inicio y relacionar el objeto de la contratación, anexando los siguientes documentos:</w:t>
      </w:r>
    </w:p>
    <w:p w:rsidR="00E62975" w:rsidRDefault="00E62975">
      <w:pPr>
        <w:pStyle w:val="Textoindependiente"/>
        <w:spacing w:before="7"/>
        <w:rPr>
          <w:sz w:val="27"/>
        </w:rPr>
      </w:pPr>
    </w:p>
    <w:p w:rsidR="00E62975" w:rsidRDefault="00FC0194">
      <w:pPr>
        <w:pStyle w:val="Prrafodelista"/>
        <w:numPr>
          <w:ilvl w:val="0"/>
          <w:numId w:val="15"/>
        </w:numPr>
        <w:tabs>
          <w:tab w:val="left" w:pos="822"/>
        </w:tabs>
        <w:rPr>
          <w:sz w:val="24"/>
        </w:rPr>
      </w:pPr>
      <w:r>
        <w:rPr>
          <w:sz w:val="24"/>
        </w:rPr>
        <w:t>Hoja de vida en formato de la Función</w:t>
      </w:r>
      <w:r>
        <w:rPr>
          <w:spacing w:val="-9"/>
          <w:sz w:val="24"/>
        </w:rPr>
        <w:t xml:space="preserve"> </w:t>
      </w:r>
      <w:r>
        <w:rPr>
          <w:sz w:val="24"/>
        </w:rPr>
        <w:t>Pública.</w:t>
      </w:r>
    </w:p>
    <w:p w:rsidR="00E62975" w:rsidRDefault="00FC0194">
      <w:pPr>
        <w:pStyle w:val="Prrafodelista"/>
        <w:numPr>
          <w:ilvl w:val="0"/>
          <w:numId w:val="15"/>
        </w:numPr>
        <w:tabs>
          <w:tab w:val="left" w:pos="822"/>
        </w:tabs>
        <w:spacing w:before="40"/>
        <w:rPr>
          <w:sz w:val="24"/>
        </w:rPr>
      </w:pPr>
      <w:r>
        <w:rPr>
          <w:sz w:val="24"/>
        </w:rPr>
        <w:t>Fotocopia de la</w:t>
      </w:r>
      <w:r>
        <w:rPr>
          <w:spacing w:val="-2"/>
          <w:sz w:val="24"/>
        </w:rPr>
        <w:t xml:space="preserve"> </w:t>
      </w:r>
      <w:r>
        <w:rPr>
          <w:sz w:val="24"/>
        </w:rPr>
        <w:t>cédula</w:t>
      </w:r>
    </w:p>
    <w:p w:rsidR="00E62975" w:rsidRDefault="00FC0194">
      <w:pPr>
        <w:pStyle w:val="Prrafodelista"/>
        <w:numPr>
          <w:ilvl w:val="0"/>
          <w:numId w:val="15"/>
        </w:numPr>
        <w:tabs>
          <w:tab w:val="left" w:pos="822"/>
        </w:tabs>
        <w:spacing w:before="41" w:line="276" w:lineRule="auto"/>
        <w:ind w:right="159"/>
        <w:rPr>
          <w:sz w:val="24"/>
        </w:rPr>
      </w:pPr>
      <w:r>
        <w:rPr>
          <w:sz w:val="24"/>
        </w:rPr>
        <w:t xml:space="preserve">Propuesta de trabajo firmada </w:t>
      </w:r>
      <w:r w:rsidR="005F2762">
        <w:rPr>
          <w:sz w:val="24"/>
        </w:rPr>
        <w:t xml:space="preserve">por el contratista </w:t>
      </w:r>
      <w:r>
        <w:rPr>
          <w:sz w:val="24"/>
        </w:rPr>
        <w:t>(Debe incluir el valor, la forma de pago y la cuenta</w:t>
      </w:r>
      <w:r>
        <w:rPr>
          <w:spacing w:val="-2"/>
          <w:sz w:val="24"/>
        </w:rPr>
        <w:t xml:space="preserve"> </w:t>
      </w:r>
      <w:r>
        <w:rPr>
          <w:sz w:val="24"/>
        </w:rPr>
        <w:t>bancaria)</w:t>
      </w:r>
    </w:p>
    <w:p w:rsidR="00E62975" w:rsidRDefault="00FC0194">
      <w:pPr>
        <w:pStyle w:val="Prrafodelista"/>
        <w:numPr>
          <w:ilvl w:val="0"/>
          <w:numId w:val="15"/>
        </w:numPr>
        <w:tabs>
          <w:tab w:val="left" w:pos="822"/>
        </w:tabs>
        <w:spacing w:line="272" w:lineRule="exact"/>
        <w:rPr>
          <w:sz w:val="24"/>
        </w:rPr>
      </w:pPr>
      <w:r>
        <w:rPr>
          <w:sz w:val="24"/>
        </w:rPr>
        <w:t>Fotocopia del RUT</w:t>
      </w:r>
      <w:r>
        <w:rPr>
          <w:spacing w:val="-2"/>
          <w:sz w:val="24"/>
        </w:rPr>
        <w:t xml:space="preserve"> </w:t>
      </w:r>
      <w:r>
        <w:rPr>
          <w:sz w:val="24"/>
        </w:rPr>
        <w:t>(Actualizado)</w:t>
      </w:r>
    </w:p>
    <w:p w:rsidR="005F2762" w:rsidRDefault="005F2762" w:rsidP="005F2762">
      <w:pPr>
        <w:pStyle w:val="Prrafodelista"/>
        <w:numPr>
          <w:ilvl w:val="0"/>
          <w:numId w:val="15"/>
        </w:numPr>
        <w:tabs>
          <w:tab w:val="left" w:pos="821"/>
          <w:tab w:val="left" w:pos="822"/>
        </w:tabs>
        <w:spacing w:before="37"/>
        <w:rPr>
          <w:sz w:val="24"/>
        </w:rPr>
      </w:pPr>
      <w:r>
        <w:rPr>
          <w:sz w:val="24"/>
        </w:rPr>
        <w:t>Acta de</w:t>
      </w:r>
      <w:r>
        <w:rPr>
          <w:spacing w:val="-3"/>
          <w:sz w:val="24"/>
        </w:rPr>
        <w:t xml:space="preserve"> </w:t>
      </w:r>
      <w:r>
        <w:rPr>
          <w:sz w:val="24"/>
        </w:rPr>
        <w:t>grado</w:t>
      </w:r>
    </w:p>
    <w:p w:rsidR="005F2762" w:rsidRDefault="005F2762" w:rsidP="005F2762">
      <w:pPr>
        <w:pStyle w:val="Prrafodelista"/>
        <w:numPr>
          <w:ilvl w:val="0"/>
          <w:numId w:val="15"/>
        </w:numPr>
        <w:tabs>
          <w:tab w:val="left" w:pos="821"/>
          <w:tab w:val="left" w:pos="822"/>
        </w:tabs>
        <w:spacing w:before="39"/>
        <w:rPr>
          <w:sz w:val="24"/>
        </w:rPr>
      </w:pPr>
      <w:r>
        <w:rPr>
          <w:sz w:val="24"/>
        </w:rPr>
        <w:t>Tarjeta Profesional para las profesiones que</w:t>
      </w:r>
      <w:r>
        <w:rPr>
          <w:spacing w:val="-7"/>
          <w:sz w:val="24"/>
        </w:rPr>
        <w:t xml:space="preserve"> </w:t>
      </w:r>
      <w:r>
        <w:rPr>
          <w:sz w:val="24"/>
        </w:rPr>
        <w:t>aplique.</w:t>
      </w:r>
    </w:p>
    <w:p w:rsidR="00800DF0" w:rsidRPr="00800DF0" w:rsidRDefault="008107BE" w:rsidP="00800DF0">
      <w:pPr>
        <w:pStyle w:val="Prrafodelista"/>
        <w:numPr>
          <w:ilvl w:val="0"/>
          <w:numId w:val="15"/>
        </w:numPr>
        <w:rPr>
          <w:sz w:val="24"/>
        </w:rPr>
      </w:pPr>
      <w:r w:rsidRPr="00800DF0">
        <w:rPr>
          <w:sz w:val="24"/>
        </w:rPr>
        <w:t>Certificación de afiliación a la EPS y a la AFP indicando estar</w:t>
      </w:r>
      <w:r w:rsidRPr="00800DF0">
        <w:rPr>
          <w:spacing w:val="-18"/>
          <w:sz w:val="24"/>
        </w:rPr>
        <w:t xml:space="preserve"> </w:t>
      </w:r>
      <w:r w:rsidR="00800DF0" w:rsidRPr="00800DF0">
        <w:rPr>
          <w:b/>
          <w:sz w:val="24"/>
          <w:u w:val="single"/>
        </w:rPr>
        <w:t>ACTIVO</w:t>
      </w:r>
      <w:r w:rsidR="00D25FCA">
        <w:rPr>
          <w:b/>
          <w:sz w:val="24"/>
          <w:u w:val="single"/>
        </w:rPr>
        <w:t xml:space="preserve"> como INDEPENDIENTE</w:t>
      </w:r>
      <w:r w:rsidRPr="00800DF0">
        <w:rPr>
          <w:b/>
          <w:sz w:val="24"/>
        </w:rPr>
        <w:t xml:space="preserve">, </w:t>
      </w:r>
      <w:r w:rsidRPr="00800DF0">
        <w:rPr>
          <w:sz w:val="24"/>
        </w:rPr>
        <w:t>esta certificación deberá corresponder al mes</w:t>
      </w:r>
      <w:r w:rsidR="00BB2C16" w:rsidRPr="00800DF0">
        <w:rPr>
          <w:sz w:val="24"/>
        </w:rPr>
        <w:t xml:space="preserve"> en el que</w:t>
      </w:r>
      <w:r w:rsidRPr="00800DF0">
        <w:rPr>
          <w:sz w:val="24"/>
        </w:rPr>
        <w:t xml:space="preserve"> iniciará la contratación</w:t>
      </w:r>
      <w:r w:rsidR="00800DF0" w:rsidRPr="00800DF0">
        <w:rPr>
          <w:sz w:val="24"/>
        </w:rPr>
        <w:t xml:space="preserve"> o del inmediatamente anterior (depende de la fecha de inicio de la contrat</w:t>
      </w:r>
      <w:bookmarkStart w:id="0" w:name="_GoBack"/>
      <w:bookmarkEnd w:id="0"/>
      <w:r w:rsidR="00800DF0" w:rsidRPr="00800DF0">
        <w:rPr>
          <w:sz w:val="24"/>
        </w:rPr>
        <w:t>ación)</w:t>
      </w:r>
    </w:p>
    <w:p w:rsidR="00E62975" w:rsidRDefault="00FC0194">
      <w:pPr>
        <w:pStyle w:val="Prrafodelista"/>
        <w:numPr>
          <w:ilvl w:val="0"/>
          <w:numId w:val="15"/>
        </w:numPr>
        <w:tabs>
          <w:tab w:val="left" w:pos="822"/>
        </w:tabs>
        <w:spacing w:line="276" w:lineRule="auto"/>
        <w:ind w:right="158"/>
        <w:rPr>
          <w:b/>
          <w:sz w:val="24"/>
        </w:rPr>
      </w:pPr>
      <w:r>
        <w:rPr>
          <w:sz w:val="24"/>
        </w:rPr>
        <w:t xml:space="preserve">Si el contratista desea afiliarse a la ARL en donde se encuentra afiliada la Universidad, se debe aportar el formato en donde se autoriza a la Universidad a hacer la afiliación. </w:t>
      </w:r>
      <w:r>
        <w:rPr>
          <w:b/>
          <w:sz w:val="24"/>
          <w:u w:val="single"/>
        </w:rPr>
        <w:t>EL PAGO SERÁ RESPONSABILIDAD DE CADA</w:t>
      </w:r>
      <w:r>
        <w:rPr>
          <w:b/>
          <w:spacing w:val="-5"/>
          <w:sz w:val="24"/>
          <w:u w:val="single"/>
        </w:rPr>
        <w:t xml:space="preserve"> </w:t>
      </w:r>
      <w:r>
        <w:rPr>
          <w:b/>
          <w:sz w:val="24"/>
          <w:u w:val="single"/>
        </w:rPr>
        <w:t>CONTRATISTA.</w:t>
      </w:r>
    </w:p>
    <w:p w:rsidR="00E62975" w:rsidRDefault="00FC0194">
      <w:pPr>
        <w:pStyle w:val="Prrafodelista"/>
        <w:numPr>
          <w:ilvl w:val="0"/>
          <w:numId w:val="15"/>
        </w:numPr>
        <w:tabs>
          <w:tab w:val="left" w:pos="822"/>
        </w:tabs>
        <w:spacing w:line="276" w:lineRule="auto"/>
        <w:ind w:right="162"/>
        <w:rPr>
          <w:sz w:val="24"/>
        </w:rPr>
      </w:pPr>
      <w:r>
        <w:rPr>
          <w:sz w:val="24"/>
        </w:rPr>
        <w:t>Si el contratista desea afiliarse a una ARL diferente a la que se encuentra afiliada la Universidad deberá realizar el trámite de afiliación directamente en esa</w:t>
      </w:r>
      <w:r>
        <w:rPr>
          <w:spacing w:val="-2"/>
          <w:sz w:val="24"/>
        </w:rPr>
        <w:t xml:space="preserve"> </w:t>
      </w:r>
      <w:r>
        <w:rPr>
          <w:sz w:val="24"/>
        </w:rPr>
        <w:t>entidad.</w:t>
      </w:r>
    </w:p>
    <w:p w:rsidR="005F2762" w:rsidRDefault="005F2762" w:rsidP="005F2762">
      <w:pPr>
        <w:pStyle w:val="Prrafodelista"/>
        <w:numPr>
          <w:ilvl w:val="0"/>
          <w:numId w:val="15"/>
        </w:numPr>
        <w:tabs>
          <w:tab w:val="left" w:pos="821"/>
          <w:tab w:val="left" w:pos="822"/>
        </w:tabs>
        <w:spacing w:before="42"/>
        <w:rPr>
          <w:sz w:val="24"/>
        </w:rPr>
      </w:pPr>
      <w:r>
        <w:rPr>
          <w:sz w:val="24"/>
        </w:rPr>
        <w:t>Examen de Salud</w:t>
      </w:r>
      <w:r>
        <w:rPr>
          <w:spacing w:val="-4"/>
          <w:sz w:val="24"/>
        </w:rPr>
        <w:t xml:space="preserve"> </w:t>
      </w:r>
      <w:proofErr w:type="spellStart"/>
      <w:r>
        <w:rPr>
          <w:sz w:val="24"/>
        </w:rPr>
        <w:t>Preocupacional</w:t>
      </w:r>
      <w:proofErr w:type="spellEnd"/>
      <w:r w:rsidR="00304566">
        <w:rPr>
          <w:sz w:val="24"/>
        </w:rPr>
        <w:t xml:space="preserve"> (Con fecha de expedición no mayor a 3 años)</w:t>
      </w:r>
    </w:p>
    <w:p w:rsidR="00E62975" w:rsidRDefault="00FC0194">
      <w:pPr>
        <w:pStyle w:val="Prrafodelista"/>
        <w:numPr>
          <w:ilvl w:val="0"/>
          <w:numId w:val="15"/>
        </w:numPr>
        <w:tabs>
          <w:tab w:val="left" w:pos="822"/>
        </w:tabs>
        <w:spacing w:before="42"/>
        <w:rPr>
          <w:sz w:val="24"/>
        </w:rPr>
      </w:pPr>
      <w:r>
        <w:rPr>
          <w:sz w:val="24"/>
        </w:rPr>
        <w:t xml:space="preserve">Formato de </w:t>
      </w:r>
      <w:r w:rsidR="00304566">
        <w:rPr>
          <w:sz w:val="24"/>
        </w:rPr>
        <w:t>certificado de información</w:t>
      </w:r>
      <w:r>
        <w:rPr>
          <w:spacing w:val="-2"/>
          <w:sz w:val="24"/>
        </w:rPr>
        <w:t xml:space="preserve"> </w:t>
      </w:r>
      <w:r w:rsidR="00304566">
        <w:rPr>
          <w:sz w:val="24"/>
        </w:rPr>
        <w:t>t</w:t>
      </w:r>
      <w:r>
        <w:rPr>
          <w:sz w:val="24"/>
        </w:rPr>
        <w:t>ributaria</w:t>
      </w:r>
    </w:p>
    <w:p w:rsidR="00304566" w:rsidRDefault="00304566" w:rsidP="00304566">
      <w:pPr>
        <w:pStyle w:val="Prrafodelista"/>
        <w:numPr>
          <w:ilvl w:val="0"/>
          <w:numId w:val="15"/>
        </w:numPr>
        <w:tabs>
          <w:tab w:val="left" w:pos="822"/>
        </w:tabs>
        <w:spacing w:before="42"/>
        <w:rPr>
          <w:sz w:val="24"/>
        </w:rPr>
      </w:pPr>
      <w:r>
        <w:rPr>
          <w:sz w:val="24"/>
        </w:rPr>
        <w:t>Formato de a</w:t>
      </w:r>
      <w:r w:rsidRPr="00304566">
        <w:rPr>
          <w:sz w:val="24"/>
        </w:rPr>
        <w:t>utorización de tratamiento de datos personales</w:t>
      </w:r>
    </w:p>
    <w:p w:rsidR="00304566" w:rsidRDefault="004423AB" w:rsidP="00304566">
      <w:pPr>
        <w:pStyle w:val="Prrafodelista"/>
        <w:numPr>
          <w:ilvl w:val="0"/>
          <w:numId w:val="15"/>
        </w:numPr>
        <w:tabs>
          <w:tab w:val="left" w:pos="822"/>
        </w:tabs>
        <w:spacing w:before="42"/>
        <w:rPr>
          <w:sz w:val="24"/>
        </w:rPr>
      </w:pPr>
      <w:r>
        <w:rPr>
          <w:sz w:val="24"/>
        </w:rPr>
        <w:t>Certificación</w:t>
      </w:r>
      <w:r w:rsidR="00304566">
        <w:rPr>
          <w:sz w:val="24"/>
        </w:rPr>
        <w:t xml:space="preserve"> de la cuenta bancaria</w:t>
      </w:r>
      <w:r>
        <w:rPr>
          <w:sz w:val="24"/>
        </w:rPr>
        <w:t xml:space="preserve"> expedida por la entidad bancaria correspondiente</w:t>
      </w:r>
    </w:p>
    <w:p w:rsidR="00E62975" w:rsidRDefault="00E62975">
      <w:pPr>
        <w:pStyle w:val="Textoindependiente"/>
        <w:rPr>
          <w:sz w:val="26"/>
        </w:rPr>
      </w:pPr>
    </w:p>
    <w:p w:rsidR="00E62975" w:rsidRDefault="00E62975">
      <w:pPr>
        <w:pStyle w:val="Textoindependiente"/>
        <w:spacing w:before="1"/>
        <w:rPr>
          <w:sz w:val="31"/>
        </w:rPr>
      </w:pPr>
    </w:p>
    <w:p w:rsidR="00E62975" w:rsidRDefault="00FC0194">
      <w:pPr>
        <w:pStyle w:val="Ttulo2"/>
      </w:pPr>
      <w:r>
        <w:t>NOTAS IMPORTANTES:</w:t>
      </w:r>
    </w:p>
    <w:p w:rsidR="00E62975" w:rsidRDefault="00E62975">
      <w:pPr>
        <w:pStyle w:val="Textoindependiente"/>
        <w:spacing w:before="2"/>
        <w:rPr>
          <w:b/>
          <w:i/>
          <w:sz w:val="21"/>
        </w:rPr>
      </w:pPr>
    </w:p>
    <w:p w:rsidR="00E62975" w:rsidRPr="0059438C" w:rsidRDefault="00FC0194" w:rsidP="004A343B">
      <w:pPr>
        <w:pStyle w:val="Prrafodelista"/>
        <w:numPr>
          <w:ilvl w:val="0"/>
          <w:numId w:val="14"/>
        </w:numPr>
        <w:tabs>
          <w:tab w:val="left" w:pos="822"/>
          <w:tab w:val="left" w:pos="3442"/>
          <w:tab w:val="left" w:pos="5499"/>
          <w:tab w:val="left" w:pos="7510"/>
        </w:tabs>
        <w:spacing w:before="1" w:line="276" w:lineRule="auto"/>
        <w:ind w:right="155"/>
        <w:rPr>
          <w:i/>
          <w:sz w:val="24"/>
        </w:rPr>
      </w:pPr>
      <w:r w:rsidRPr="0059438C">
        <w:rPr>
          <w:i/>
          <w:sz w:val="24"/>
        </w:rPr>
        <w:t xml:space="preserve">Para los pagos </w:t>
      </w:r>
      <w:r w:rsidR="0059438C">
        <w:rPr>
          <w:i/>
          <w:sz w:val="24"/>
        </w:rPr>
        <w:t>a</w:t>
      </w:r>
      <w:r w:rsidRPr="0059438C">
        <w:rPr>
          <w:i/>
          <w:sz w:val="24"/>
        </w:rPr>
        <w:t xml:space="preserve">l contratista </w:t>
      </w:r>
      <w:r w:rsidR="0059438C">
        <w:rPr>
          <w:i/>
          <w:sz w:val="24"/>
        </w:rPr>
        <w:t xml:space="preserve">se </w:t>
      </w:r>
      <w:r w:rsidRPr="0059438C">
        <w:rPr>
          <w:i/>
          <w:sz w:val="24"/>
        </w:rPr>
        <w:t xml:space="preserve">deberá </w:t>
      </w:r>
      <w:r w:rsidR="0059438C">
        <w:rPr>
          <w:i/>
          <w:sz w:val="24"/>
        </w:rPr>
        <w:t>realizar la respectiva</w:t>
      </w:r>
      <w:r w:rsidRPr="0059438C">
        <w:rPr>
          <w:i/>
          <w:sz w:val="24"/>
        </w:rPr>
        <w:t xml:space="preserve"> certificación por parte del </w:t>
      </w:r>
      <w:r w:rsidR="001607E2" w:rsidRPr="0059438C">
        <w:rPr>
          <w:i/>
          <w:sz w:val="24"/>
        </w:rPr>
        <w:t>Supervisor</w:t>
      </w:r>
      <w:r w:rsidRPr="0059438C">
        <w:rPr>
          <w:i/>
          <w:sz w:val="24"/>
        </w:rPr>
        <w:t xml:space="preserve"> (Investigador Principal</w:t>
      </w:r>
      <w:r w:rsidR="001607E2" w:rsidRPr="0059438C">
        <w:rPr>
          <w:i/>
          <w:sz w:val="24"/>
        </w:rPr>
        <w:t xml:space="preserve"> del Proyecto</w:t>
      </w:r>
      <w:r w:rsidRPr="0059438C">
        <w:rPr>
          <w:i/>
          <w:sz w:val="24"/>
        </w:rPr>
        <w:t>)</w:t>
      </w:r>
      <w:r w:rsidR="0059438C" w:rsidRPr="0059438C">
        <w:rPr>
          <w:i/>
          <w:sz w:val="24"/>
        </w:rPr>
        <w:t xml:space="preserve">, </w:t>
      </w:r>
      <w:r w:rsidR="004A343B">
        <w:rPr>
          <w:i/>
          <w:sz w:val="24"/>
        </w:rPr>
        <w:t xml:space="preserve">el cual </w:t>
      </w:r>
      <w:r w:rsidR="0059438C" w:rsidRPr="0059438C">
        <w:rPr>
          <w:i/>
          <w:sz w:val="24"/>
        </w:rPr>
        <w:t xml:space="preserve"> debe remitir a la Vicerrectoría de Investigaciones, Innovación y Extensión un correo electrónico </w:t>
      </w:r>
      <w:r w:rsidR="00ED66A7">
        <w:rPr>
          <w:i/>
          <w:sz w:val="24"/>
        </w:rPr>
        <w:t xml:space="preserve">(dirigido </w:t>
      </w:r>
      <w:r w:rsidR="004A343B" w:rsidRPr="004A343B">
        <w:rPr>
          <w:i/>
          <w:sz w:val="24"/>
        </w:rPr>
        <w:t xml:space="preserve">a </w:t>
      </w:r>
      <w:hyperlink r:id="rId12" w:history="1">
        <w:r w:rsidR="004A343B" w:rsidRPr="00367D00">
          <w:rPr>
            <w:rStyle w:val="Hipervnculo"/>
            <w:i/>
            <w:sz w:val="24"/>
          </w:rPr>
          <w:t>jmbernal@utp.edu.co</w:t>
        </w:r>
      </w:hyperlink>
      <w:r w:rsidR="00ED66A7">
        <w:rPr>
          <w:i/>
          <w:sz w:val="24"/>
        </w:rPr>
        <w:t>)</w:t>
      </w:r>
      <w:r w:rsidR="004A343B">
        <w:rPr>
          <w:i/>
          <w:sz w:val="24"/>
        </w:rPr>
        <w:t xml:space="preserve"> </w:t>
      </w:r>
      <w:r w:rsidR="0059438C" w:rsidRPr="0059438C">
        <w:rPr>
          <w:i/>
          <w:sz w:val="24"/>
        </w:rPr>
        <w:t>solicitando la respectiva certificación para</w:t>
      </w:r>
      <w:r w:rsidR="004A343B">
        <w:rPr>
          <w:i/>
          <w:sz w:val="24"/>
        </w:rPr>
        <w:t xml:space="preserve"> el</w:t>
      </w:r>
      <w:r w:rsidR="0059438C" w:rsidRPr="0059438C">
        <w:rPr>
          <w:i/>
          <w:sz w:val="24"/>
        </w:rPr>
        <w:t xml:space="preserve"> pago del contratista, en ese correo se debe indicar los datos del contratista (nombre y cédula) así como el periodo a certificar (Fecha de inicio y fecha final) y el respectivo valor a certificar, desde la </w:t>
      </w:r>
      <w:r w:rsidR="004A343B" w:rsidRPr="004A343B">
        <w:rPr>
          <w:i/>
          <w:sz w:val="24"/>
        </w:rPr>
        <w:t xml:space="preserve">Vicerrectoría de Investigaciones, Innovación y Extensión </w:t>
      </w:r>
      <w:r w:rsidR="0059438C" w:rsidRPr="0059438C">
        <w:rPr>
          <w:i/>
          <w:sz w:val="24"/>
        </w:rPr>
        <w:t xml:space="preserve">se genera en el aplicativo destinado para tal fin la certificación solicitada y se remite vía correo electrónico al Supervisor. El supervisor de la orden de servicio debe imprimir y firmar la certificación generada. La certificación de pago firmada debe ser radicada en la ventanilla 1 de Gestión Financiera </w:t>
      </w:r>
      <w:r w:rsidR="0059438C" w:rsidRPr="0059438C">
        <w:rPr>
          <w:i/>
          <w:sz w:val="24"/>
        </w:rPr>
        <w:lastRenderedPageBreak/>
        <w:t xml:space="preserve">de la Universidad Tecnología de Pereira adjuntando el respectivo comprobante de pago de seguridad social </w:t>
      </w:r>
      <w:r w:rsidR="006F373A">
        <w:rPr>
          <w:i/>
          <w:sz w:val="24"/>
        </w:rPr>
        <w:t xml:space="preserve">(Salud, Pensión y ARL) </w:t>
      </w:r>
      <w:r w:rsidR="008107BE">
        <w:rPr>
          <w:i/>
          <w:sz w:val="24"/>
        </w:rPr>
        <w:t xml:space="preserve">del mes </w:t>
      </w:r>
      <w:r w:rsidR="00FE3057">
        <w:rPr>
          <w:i/>
          <w:sz w:val="24"/>
        </w:rPr>
        <w:t>que corresponda de acuerdo</w:t>
      </w:r>
      <w:r w:rsidR="008107BE">
        <w:rPr>
          <w:i/>
          <w:sz w:val="24"/>
        </w:rPr>
        <w:t xml:space="preserve"> al periodo certificado</w:t>
      </w:r>
      <w:r w:rsidR="0059438C" w:rsidRPr="0059438C">
        <w:rPr>
          <w:i/>
          <w:sz w:val="24"/>
        </w:rPr>
        <w:t>, una vez radicada la certificación en gestión financiera inicia el proceso para el pago certificado al contratista.</w:t>
      </w:r>
    </w:p>
    <w:p w:rsidR="00E62975" w:rsidRDefault="00E62975">
      <w:pPr>
        <w:pStyle w:val="Textoindependiente"/>
        <w:spacing w:before="10"/>
        <w:rPr>
          <w:i/>
          <w:sz w:val="18"/>
        </w:rPr>
      </w:pPr>
    </w:p>
    <w:p w:rsidR="00E62975" w:rsidRDefault="00FC0194">
      <w:pPr>
        <w:pStyle w:val="Prrafodelista"/>
        <w:numPr>
          <w:ilvl w:val="0"/>
          <w:numId w:val="14"/>
        </w:numPr>
        <w:tabs>
          <w:tab w:val="left" w:pos="822"/>
        </w:tabs>
        <w:spacing w:before="100" w:line="276" w:lineRule="auto"/>
        <w:ind w:right="155"/>
        <w:rPr>
          <w:i/>
          <w:sz w:val="24"/>
        </w:rPr>
      </w:pPr>
      <w:r>
        <w:rPr>
          <w:i/>
          <w:sz w:val="24"/>
        </w:rPr>
        <w:t xml:space="preserve">Adicionalmente </w:t>
      </w:r>
      <w:r w:rsidR="006F373A">
        <w:rPr>
          <w:i/>
          <w:sz w:val="24"/>
        </w:rPr>
        <w:t xml:space="preserve">favor tener en cuenta que </w:t>
      </w:r>
      <w:r>
        <w:rPr>
          <w:i/>
          <w:sz w:val="24"/>
        </w:rPr>
        <w:t xml:space="preserve">este tipo de contratación </w:t>
      </w:r>
      <w:r>
        <w:rPr>
          <w:b/>
          <w:i/>
          <w:sz w:val="24"/>
          <w:u w:val="single"/>
        </w:rPr>
        <w:t>SOLO</w:t>
      </w:r>
      <w:r>
        <w:rPr>
          <w:b/>
          <w:i/>
          <w:sz w:val="24"/>
        </w:rPr>
        <w:t xml:space="preserve"> </w:t>
      </w:r>
      <w:r>
        <w:rPr>
          <w:i/>
          <w:sz w:val="24"/>
        </w:rPr>
        <w:t>aplica para personas externas a la Universidad y únicamente para docentes catedráticos que realizarán labores puntuales y netamente investigativas relacionadas con el proyecto, los cuales deben entregar todos los documentos exigidos por ley y acreditar sus aportes al sistema de seguridad</w:t>
      </w:r>
      <w:r>
        <w:rPr>
          <w:i/>
          <w:spacing w:val="-13"/>
          <w:sz w:val="24"/>
        </w:rPr>
        <w:t xml:space="preserve"> </w:t>
      </w:r>
      <w:r>
        <w:rPr>
          <w:i/>
          <w:sz w:val="24"/>
        </w:rPr>
        <w:t>social.</w:t>
      </w:r>
    </w:p>
    <w:p w:rsidR="00E62975" w:rsidRDefault="00E62975">
      <w:pPr>
        <w:pStyle w:val="Textoindependiente"/>
        <w:spacing w:before="11"/>
        <w:rPr>
          <w:i/>
          <w:sz w:val="19"/>
        </w:rPr>
      </w:pPr>
    </w:p>
    <w:p w:rsidR="00E62975" w:rsidRDefault="00FC0194">
      <w:pPr>
        <w:pStyle w:val="Ttulo1"/>
        <w:numPr>
          <w:ilvl w:val="1"/>
          <w:numId w:val="13"/>
        </w:numPr>
        <w:tabs>
          <w:tab w:val="left" w:pos="544"/>
        </w:tabs>
        <w:spacing w:before="100"/>
        <w:ind w:hanging="441"/>
      </w:pPr>
      <w:r>
        <w:t>CONTRATO CON ENTIDAD</w:t>
      </w:r>
      <w:r>
        <w:rPr>
          <w:spacing w:val="-6"/>
        </w:rPr>
        <w:t xml:space="preserve"> </w:t>
      </w:r>
      <w:r>
        <w:t>JURÍDICA:</w:t>
      </w:r>
    </w:p>
    <w:p w:rsidR="00E62975" w:rsidRDefault="00E62975">
      <w:pPr>
        <w:pStyle w:val="Textoindependiente"/>
        <w:spacing w:before="2"/>
        <w:rPr>
          <w:b/>
          <w:sz w:val="21"/>
        </w:rPr>
      </w:pPr>
    </w:p>
    <w:p w:rsidR="00E62975" w:rsidRDefault="00FC0194">
      <w:pPr>
        <w:pStyle w:val="Prrafodelista"/>
        <w:numPr>
          <w:ilvl w:val="2"/>
          <w:numId w:val="13"/>
        </w:numPr>
        <w:tabs>
          <w:tab w:val="left" w:pos="822"/>
        </w:tabs>
        <w:spacing w:line="276" w:lineRule="auto"/>
        <w:ind w:right="156"/>
        <w:rPr>
          <w:sz w:val="24"/>
        </w:rPr>
      </w:pPr>
      <w:r>
        <w:rPr>
          <w:sz w:val="24"/>
        </w:rPr>
        <w:t>Entregar en la Vicerrectoría de Investigaciones, Innovación y Extensión la solicitud de contratación (En físico y con firma original). En dicho documento se debe relacionar el Nombre de la empresa, Nit, Monto IVA incluido, Fecha de Inicio, Tiempo de contratación (en días) y relacionar el objeto de la contratación, además anexar los siguientes</w:t>
      </w:r>
      <w:r>
        <w:rPr>
          <w:spacing w:val="-16"/>
          <w:sz w:val="24"/>
        </w:rPr>
        <w:t xml:space="preserve"> </w:t>
      </w:r>
      <w:r>
        <w:rPr>
          <w:sz w:val="24"/>
        </w:rPr>
        <w:t>documentos:</w:t>
      </w:r>
    </w:p>
    <w:p w:rsidR="00E62975" w:rsidRDefault="00E62975">
      <w:pPr>
        <w:pStyle w:val="Textoindependiente"/>
        <w:spacing w:before="7"/>
        <w:rPr>
          <w:sz w:val="27"/>
        </w:rPr>
      </w:pPr>
    </w:p>
    <w:p w:rsidR="00E62975" w:rsidRDefault="00FC0194">
      <w:pPr>
        <w:pStyle w:val="Prrafodelista"/>
        <w:numPr>
          <w:ilvl w:val="0"/>
          <w:numId w:val="12"/>
        </w:numPr>
        <w:tabs>
          <w:tab w:val="left" w:pos="822"/>
        </w:tabs>
        <w:rPr>
          <w:sz w:val="24"/>
        </w:rPr>
      </w:pPr>
      <w:r>
        <w:rPr>
          <w:sz w:val="24"/>
        </w:rPr>
        <w:t>Cotización</w:t>
      </w:r>
      <w:r>
        <w:rPr>
          <w:spacing w:val="11"/>
          <w:sz w:val="24"/>
        </w:rPr>
        <w:t xml:space="preserve"> </w:t>
      </w:r>
      <w:r>
        <w:rPr>
          <w:sz w:val="24"/>
        </w:rPr>
        <w:t>la</w:t>
      </w:r>
      <w:r>
        <w:rPr>
          <w:spacing w:val="13"/>
          <w:sz w:val="24"/>
        </w:rPr>
        <w:t xml:space="preserve"> </w:t>
      </w:r>
      <w:r>
        <w:rPr>
          <w:sz w:val="24"/>
        </w:rPr>
        <w:t>cual</w:t>
      </w:r>
      <w:r>
        <w:rPr>
          <w:spacing w:val="12"/>
          <w:sz w:val="24"/>
        </w:rPr>
        <w:t xml:space="preserve"> </w:t>
      </w:r>
      <w:r>
        <w:rPr>
          <w:sz w:val="24"/>
        </w:rPr>
        <w:t>constará</w:t>
      </w:r>
      <w:r>
        <w:rPr>
          <w:spacing w:val="11"/>
          <w:sz w:val="24"/>
        </w:rPr>
        <w:t xml:space="preserve"> </w:t>
      </w:r>
      <w:r>
        <w:rPr>
          <w:sz w:val="24"/>
        </w:rPr>
        <w:t>de:</w:t>
      </w:r>
      <w:r>
        <w:rPr>
          <w:spacing w:val="14"/>
          <w:sz w:val="24"/>
        </w:rPr>
        <w:t xml:space="preserve"> </w:t>
      </w:r>
      <w:r>
        <w:rPr>
          <w:sz w:val="24"/>
        </w:rPr>
        <w:t>Fecha</w:t>
      </w:r>
      <w:r>
        <w:rPr>
          <w:spacing w:val="13"/>
          <w:sz w:val="24"/>
        </w:rPr>
        <w:t xml:space="preserve"> </w:t>
      </w:r>
      <w:r>
        <w:rPr>
          <w:sz w:val="24"/>
        </w:rPr>
        <w:t>–</w:t>
      </w:r>
      <w:r>
        <w:rPr>
          <w:spacing w:val="11"/>
          <w:sz w:val="24"/>
        </w:rPr>
        <w:t xml:space="preserve"> </w:t>
      </w:r>
      <w:r>
        <w:rPr>
          <w:sz w:val="24"/>
        </w:rPr>
        <w:t>Objeto</w:t>
      </w:r>
      <w:r>
        <w:rPr>
          <w:spacing w:val="13"/>
          <w:sz w:val="24"/>
        </w:rPr>
        <w:t xml:space="preserve"> </w:t>
      </w:r>
      <w:r>
        <w:rPr>
          <w:sz w:val="24"/>
        </w:rPr>
        <w:t>a</w:t>
      </w:r>
      <w:r>
        <w:rPr>
          <w:spacing w:val="10"/>
          <w:sz w:val="24"/>
        </w:rPr>
        <w:t xml:space="preserve"> </w:t>
      </w:r>
      <w:r>
        <w:rPr>
          <w:sz w:val="24"/>
        </w:rPr>
        <w:t>cotizar</w:t>
      </w:r>
      <w:r>
        <w:rPr>
          <w:spacing w:val="13"/>
          <w:sz w:val="24"/>
        </w:rPr>
        <w:t xml:space="preserve"> </w:t>
      </w:r>
      <w:r>
        <w:rPr>
          <w:sz w:val="24"/>
        </w:rPr>
        <w:t>–</w:t>
      </w:r>
      <w:r>
        <w:rPr>
          <w:spacing w:val="12"/>
          <w:sz w:val="24"/>
        </w:rPr>
        <w:t xml:space="preserve"> </w:t>
      </w:r>
      <w:r>
        <w:rPr>
          <w:sz w:val="24"/>
        </w:rPr>
        <w:t>Duración</w:t>
      </w:r>
      <w:r>
        <w:rPr>
          <w:spacing w:val="15"/>
          <w:sz w:val="24"/>
        </w:rPr>
        <w:t xml:space="preserve"> </w:t>
      </w:r>
      <w:r>
        <w:rPr>
          <w:sz w:val="24"/>
        </w:rPr>
        <w:t>–</w:t>
      </w:r>
      <w:r>
        <w:rPr>
          <w:spacing w:val="11"/>
          <w:sz w:val="24"/>
        </w:rPr>
        <w:t xml:space="preserve"> </w:t>
      </w:r>
      <w:r>
        <w:rPr>
          <w:sz w:val="24"/>
        </w:rPr>
        <w:t>Valor</w:t>
      </w:r>
    </w:p>
    <w:p w:rsidR="00E62975" w:rsidRDefault="00FC0194">
      <w:pPr>
        <w:pStyle w:val="Textoindependiente"/>
        <w:spacing w:before="42"/>
        <w:ind w:left="821"/>
      </w:pPr>
      <w:r>
        <w:t>– Firma del Contratista – Dirección – Teléfono - Cuenta bancaria.</w:t>
      </w:r>
    </w:p>
    <w:p w:rsidR="00E62975" w:rsidRDefault="00FC0194">
      <w:pPr>
        <w:pStyle w:val="Prrafodelista"/>
        <w:numPr>
          <w:ilvl w:val="0"/>
          <w:numId w:val="12"/>
        </w:numPr>
        <w:tabs>
          <w:tab w:val="left" w:pos="822"/>
        </w:tabs>
        <w:spacing w:before="39"/>
        <w:rPr>
          <w:sz w:val="24"/>
        </w:rPr>
      </w:pPr>
      <w:r>
        <w:rPr>
          <w:sz w:val="24"/>
        </w:rPr>
        <w:t>Fotocopia del RUT</w:t>
      </w:r>
      <w:r>
        <w:rPr>
          <w:spacing w:val="-2"/>
          <w:sz w:val="24"/>
        </w:rPr>
        <w:t xml:space="preserve"> </w:t>
      </w:r>
      <w:r>
        <w:rPr>
          <w:sz w:val="24"/>
        </w:rPr>
        <w:t>(Actualizado)</w:t>
      </w:r>
    </w:p>
    <w:p w:rsidR="00E62975" w:rsidRDefault="00FC0194">
      <w:pPr>
        <w:pStyle w:val="Prrafodelista"/>
        <w:numPr>
          <w:ilvl w:val="0"/>
          <w:numId w:val="12"/>
        </w:numPr>
        <w:tabs>
          <w:tab w:val="left" w:pos="822"/>
        </w:tabs>
        <w:spacing w:before="42" w:line="276" w:lineRule="auto"/>
        <w:ind w:right="157"/>
        <w:rPr>
          <w:sz w:val="24"/>
        </w:rPr>
      </w:pPr>
      <w:r>
        <w:rPr>
          <w:sz w:val="24"/>
        </w:rPr>
        <w:t>Certificación bajo la gravedad del juramento Expedida por el revisor fiscal o representante legal de estar al día en el pago de los aportes de sus empleados a los sistemas de salud, riesgos laborales, pensiones y parafiscales (Cajas de compensación, Sena, ICBF). Ley 828/2003, en caso de ser firmada por el revisor fiscal deberá adjuntar fotocopia de la cédula de ciudadanía, tarjeta profesional, certificación de la junta central de contadores vigente, antecedentes fiscales y disciplinarios. Cuando se firma por el representante legal deberá adjuntar fotocopia de la cédula de ciudadanía de este</w:t>
      </w:r>
      <w:r>
        <w:rPr>
          <w:spacing w:val="-24"/>
          <w:sz w:val="24"/>
        </w:rPr>
        <w:t xml:space="preserve"> </w:t>
      </w:r>
      <w:r>
        <w:rPr>
          <w:sz w:val="24"/>
        </w:rPr>
        <w:t>último.</w:t>
      </w:r>
    </w:p>
    <w:p w:rsidR="00E62975" w:rsidRDefault="00FC0194">
      <w:pPr>
        <w:pStyle w:val="Prrafodelista"/>
        <w:numPr>
          <w:ilvl w:val="0"/>
          <w:numId w:val="12"/>
        </w:numPr>
        <w:tabs>
          <w:tab w:val="left" w:pos="880"/>
        </w:tabs>
        <w:spacing w:line="272" w:lineRule="exact"/>
        <w:ind w:left="879" w:hanging="417"/>
        <w:rPr>
          <w:sz w:val="24"/>
        </w:rPr>
      </w:pPr>
      <w:r>
        <w:rPr>
          <w:sz w:val="24"/>
        </w:rPr>
        <w:t>Registro de Cámara de Comercio</w:t>
      </w:r>
      <w:r w:rsidR="00A262A3">
        <w:rPr>
          <w:sz w:val="24"/>
        </w:rPr>
        <w:t xml:space="preserve"> o documento equivalente</w:t>
      </w:r>
      <w:r>
        <w:rPr>
          <w:sz w:val="24"/>
        </w:rPr>
        <w:t xml:space="preserve"> con vigencia no superior a </w:t>
      </w:r>
      <w:r w:rsidR="00EE6AEB">
        <w:rPr>
          <w:sz w:val="24"/>
        </w:rPr>
        <w:t>3</w:t>
      </w:r>
      <w:r>
        <w:rPr>
          <w:sz w:val="24"/>
        </w:rPr>
        <w:t>0</w:t>
      </w:r>
      <w:r>
        <w:rPr>
          <w:spacing w:val="-12"/>
          <w:sz w:val="24"/>
        </w:rPr>
        <w:t xml:space="preserve"> </w:t>
      </w:r>
      <w:r>
        <w:rPr>
          <w:sz w:val="24"/>
        </w:rPr>
        <w:t>días.</w:t>
      </w:r>
    </w:p>
    <w:p w:rsidR="00A262A3" w:rsidRDefault="006174D7">
      <w:pPr>
        <w:pStyle w:val="Prrafodelista"/>
        <w:numPr>
          <w:ilvl w:val="0"/>
          <w:numId w:val="12"/>
        </w:numPr>
        <w:tabs>
          <w:tab w:val="left" w:pos="880"/>
        </w:tabs>
        <w:spacing w:line="272" w:lineRule="exact"/>
        <w:ind w:left="879" w:hanging="417"/>
        <w:rPr>
          <w:sz w:val="24"/>
        </w:rPr>
      </w:pPr>
      <w:r>
        <w:rPr>
          <w:sz w:val="24"/>
        </w:rPr>
        <w:t xml:space="preserve">Copia de </w:t>
      </w:r>
      <w:r w:rsidR="00EC57F3">
        <w:rPr>
          <w:sz w:val="24"/>
        </w:rPr>
        <w:t>cédula</w:t>
      </w:r>
      <w:r w:rsidR="00A262A3">
        <w:rPr>
          <w:sz w:val="24"/>
        </w:rPr>
        <w:t xml:space="preserve"> o documento de identidad del </w:t>
      </w:r>
      <w:r>
        <w:rPr>
          <w:sz w:val="24"/>
        </w:rPr>
        <w:t>representante</w:t>
      </w:r>
      <w:r w:rsidR="00A262A3">
        <w:rPr>
          <w:sz w:val="24"/>
        </w:rPr>
        <w:t xml:space="preserve"> legal inscrito en el certificado de cámara de comercio aportado.</w:t>
      </w:r>
    </w:p>
    <w:p w:rsidR="00E62975" w:rsidRDefault="00E62975">
      <w:pPr>
        <w:pStyle w:val="Textoindependiente"/>
        <w:spacing w:before="4"/>
        <w:rPr>
          <w:sz w:val="31"/>
        </w:rPr>
      </w:pPr>
    </w:p>
    <w:p w:rsidR="00F6488A" w:rsidRPr="00ED66A7" w:rsidRDefault="00F6488A" w:rsidP="00ED66A7">
      <w:pPr>
        <w:pStyle w:val="Prrafodelista"/>
        <w:numPr>
          <w:ilvl w:val="0"/>
          <w:numId w:val="14"/>
        </w:numPr>
        <w:tabs>
          <w:tab w:val="left" w:pos="822"/>
          <w:tab w:val="left" w:pos="3442"/>
          <w:tab w:val="left" w:pos="5499"/>
          <w:tab w:val="left" w:pos="7510"/>
        </w:tabs>
        <w:spacing w:before="1" w:line="276" w:lineRule="auto"/>
        <w:ind w:right="155"/>
        <w:rPr>
          <w:i/>
          <w:sz w:val="24"/>
        </w:rPr>
      </w:pPr>
      <w:r w:rsidRPr="00ED66A7">
        <w:rPr>
          <w:i/>
          <w:sz w:val="24"/>
        </w:rPr>
        <w:t>Para los pagos</w:t>
      </w:r>
      <w:r w:rsidR="00FC0194" w:rsidRPr="00ED66A7">
        <w:rPr>
          <w:i/>
          <w:sz w:val="24"/>
        </w:rPr>
        <w:t xml:space="preserve"> </w:t>
      </w:r>
      <w:r w:rsidRPr="00ED66A7">
        <w:rPr>
          <w:i/>
          <w:sz w:val="24"/>
        </w:rPr>
        <w:t xml:space="preserve">se deberá realizar la respectiva certificación por parte del Supervisor (Investigador Principal del Proyecto), el cual  debe remitir a la Vicerrectoría de Investigaciones, Innovación y Extensión un correo electrónico </w:t>
      </w:r>
      <w:r w:rsidR="00ED66A7" w:rsidRPr="00ED66A7">
        <w:rPr>
          <w:i/>
          <w:sz w:val="24"/>
        </w:rPr>
        <w:t xml:space="preserve">(dirigido a </w:t>
      </w:r>
      <w:r w:rsidR="00ED66A7" w:rsidRPr="00ED66A7">
        <w:rPr>
          <w:i/>
          <w:color w:val="0000FF"/>
          <w:sz w:val="24"/>
          <w:u w:val="single"/>
        </w:rPr>
        <w:t>jmbernal@utp.edu.co</w:t>
      </w:r>
      <w:r w:rsidR="00ED66A7" w:rsidRPr="00ED66A7">
        <w:rPr>
          <w:i/>
          <w:sz w:val="24"/>
        </w:rPr>
        <w:t xml:space="preserve">) </w:t>
      </w:r>
      <w:r w:rsidRPr="00ED66A7">
        <w:rPr>
          <w:i/>
          <w:sz w:val="24"/>
        </w:rPr>
        <w:t xml:space="preserve">solicitando la respectiva certificación para el pago del contratista, en ese correo se debe indicar los datos del contratista (nombre y cédula) así como el periodo a certificar (Fecha de inicio y fecha final) y el respectivo valor a certificar, desde la </w:t>
      </w:r>
      <w:r w:rsidRPr="00ED66A7">
        <w:rPr>
          <w:i/>
          <w:sz w:val="24"/>
        </w:rPr>
        <w:lastRenderedPageBreak/>
        <w:t>Vicerrectoría de Investigaciones, Innovación y Extensión se genera en el aplicativo destinado para tal fin la certificación solicitada y se remite vía correo electrónico al Supervisor. El supervisor de la orden de servicio debe imprimir y firmar la certificación generada. La certificación de pago firmada debe ser radicada en la ventanilla 1 de Gestión Financiera de la Universidad Tecnología de Pereira adjuntando factura firmada y las planillas de pago de salud, pensiones, riesgos laborales y parafiscales o la certificación del último mes por concepto de estos pagos para el caso de empresas con varios empleados, una vez radicada la certificación en gestión financiera inicia el proceso para el pago certificado al contratista.</w:t>
      </w:r>
    </w:p>
    <w:p w:rsidR="00E62975" w:rsidRDefault="00E62975">
      <w:pPr>
        <w:pStyle w:val="Textoindependiente"/>
        <w:rPr>
          <w:sz w:val="26"/>
        </w:rPr>
      </w:pPr>
    </w:p>
    <w:p w:rsidR="00E62975" w:rsidRDefault="00E62975">
      <w:pPr>
        <w:pStyle w:val="Textoindependiente"/>
        <w:spacing w:before="9"/>
        <w:rPr>
          <w:sz w:val="36"/>
        </w:rPr>
      </w:pPr>
    </w:p>
    <w:p w:rsidR="00E62975" w:rsidRDefault="00FC0194">
      <w:pPr>
        <w:pStyle w:val="Ttulo2"/>
        <w:spacing w:before="1"/>
        <w:rPr>
          <w:b w:val="0"/>
        </w:rPr>
      </w:pPr>
      <w:r>
        <w:t>NOTAS IMPORTANTES CONTRATACIONES</w:t>
      </w:r>
      <w:r>
        <w:rPr>
          <w:b w:val="0"/>
        </w:rPr>
        <w:t>:</w:t>
      </w:r>
    </w:p>
    <w:p w:rsidR="00E62975" w:rsidRDefault="00E62975">
      <w:pPr>
        <w:pStyle w:val="Textoindependiente"/>
        <w:spacing w:before="2"/>
        <w:rPr>
          <w:i/>
          <w:sz w:val="21"/>
        </w:rPr>
      </w:pPr>
    </w:p>
    <w:p w:rsidR="00E62975" w:rsidRDefault="00FC0194">
      <w:pPr>
        <w:pStyle w:val="Prrafodelista"/>
        <w:numPr>
          <w:ilvl w:val="0"/>
          <w:numId w:val="11"/>
        </w:numPr>
        <w:tabs>
          <w:tab w:val="left" w:pos="822"/>
        </w:tabs>
        <w:spacing w:line="276" w:lineRule="auto"/>
        <w:ind w:right="156"/>
        <w:rPr>
          <w:i/>
          <w:sz w:val="24"/>
        </w:rPr>
      </w:pPr>
      <w:r>
        <w:rPr>
          <w:i/>
          <w:sz w:val="24"/>
        </w:rPr>
        <w:t>No se permite para el desarrollo de proyectos de investigación contratar personal para realizar labores administrativas ni contables, así como tampoco la contratación de personal UTP (Administrativos transitorios, docentes de planta, docentes transitorios), puesto que su vinculación con la Universidad compromete el desarrollo de actividades en pro al cumplimiento del PDI</w:t>
      </w:r>
      <w:r>
        <w:rPr>
          <w:i/>
          <w:spacing w:val="-3"/>
          <w:sz w:val="24"/>
        </w:rPr>
        <w:t xml:space="preserve"> </w:t>
      </w:r>
      <w:r>
        <w:rPr>
          <w:i/>
          <w:sz w:val="24"/>
        </w:rPr>
        <w:t>(Investigación).</w:t>
      </w:r>
    </w:p>
    <w:p w:rsidR="00E62975" w:rsidRDefault="00E62975">
      <w:pPr>
        <w:pStyle w:val="Textoindependiente"/>
        <w:spacing w:before="5"/>
        <w:rPr>
          <w:i/>
          <w:sz w:val="27"/>
        </w:rPr>
      </w:pPr>
    </w:p>
    <w:p w:rsidR="00E62975" w:rsidRPr="004A343B" w:rsidRDefault="00FC0194" w:rsidP="006D4993">
      <w:pPr>
        <w:pStyle w:val="Prrafodelista"/>
        <w:numPr>
          <w:ilvl w:val="0"/>
          <w:numId w:val="11"/>
        </w:numPr>
        <w:tabs>
          <w:tab w:val="left" w:pos="822"/>
        </w:tabs>
        <w:spacing w:before="100" w:line="276" w:lineRule="auto"/>
        <w:ind w:left="821" w:right="160"/>
        <w:rPr>
          <w:i/>
          <w:sz w:val="24"/>
        </w:rPr>
      </w:pPr>
      <w:r w:rsidRPr="004A343B">
        <w:rPr>
          <w:i/>
          <w:sz w:val="24"/>
        </w:rPr>
        <w:t xml:space="preserve">Las solicitudes de contrataciones deben ser entregadas mínimo con </w:t>
      </w:r>
      <w:r w:rsidRPr="004A343B">
        <w:rPr>
          <w:i/>
          <w:spacing w:val="4"/>
          <w:sz w:val="24"/>
        </w:rPr>
        <w:t xml:space="preserve">15 </w:t>
      </w:r>
      <w:r w:rsidRPr="004A343B">
        <w:rPr>
          <w:i/>
          <w:sz w:val="24"/>
        </w:rPr>
        <w:t>días hábiles de anticipación a sus requerimientos, es importante resaltar que la oficina</w:t>
      </w:r>
      <w:r w:rsidRPr="004A343B">
        <w:rPr>
          <w:i/>
          <w:spacing w:val="44"/>
          <w:sz w:val="24"/>
        </w:rPr>
        <w:t xml:space="preserve"> </w:t>
      </w:r>
      <w:r w:rsidRPr="004A343B">
        <w:rPr>
          <w:i/>
          <w:sz w:val="24"/>
        </w:rPr>
        <w:t>Jurídica</w:t>
      </w:r>
      <w:r w:rsidRPr="004A343B">
        <w:rPr>
          <w:i/>
          <w:spacing w:val="45"/>
          <w:sz w:val="24"/>
        </w:rPr>
        <w:t xml:space="preserve"> </w:t>
      </w:r>
      <w:r w:rsidRPr="004A343B">
        <w:rPr>
          <w:i/>
          <w:sz w:val="24"/>
        </w:rPr>
        <w:t>no</w:t>
      </w:r>
      <w:r w:rsidRPr="004A343B">
        <w:rPr>
          <w:i/>
          <w:spacing w:val="47"/>
          <w:sz w:val="24"/>
        </w:rPr>
        <w:t xml:space="preserve"> </w:t>
      </w:r>
      <w:r w:rsidRPr="004A343B">
        <w:rPr>
          <w:i/>
          <w:sz w:val="24"/>
        </w:rPr>
        <w:t>recibe</w:t>
      </w:r>
      <w:r w:rsidRPr="004A343B">
        <w:rPr>
          <w:i/>
          <w:spacing w:val="45"/>
          <w:sz w:val="24"/>
        </w:rPr>
        <w:t xml:space="preserve"> </w:t>
      </w:r>
      <w:r w:rsidRPr="004A343B">
        <w:rPr>
          <w:i/>
          <w:sz w:val="24"/>
        </w:rPr>
        <w:t>solicitudes</w:t>
      </w:r>
      <w:r w:rsidRPr="004A343B">
        <w:rPr>
          <w:i/>
          <w:spacing w:val="45"/>
          <w:sz w:val="24"/>
        </w:rPr>
        <w:t xml:space="preserve"> </w:t>
      </w:r>
      <w:r w:rsidRPr="004A343B">
        <w:rPr>
          <w:i/>
          <w:sz w:val="24"/>
        </w:rPr>
        <w:t>de</w:t>
      </w:r>
      <w:r w:rsidRPr="004A343B">
        <w:rPr>
          <w:i/>
          <w:spacing w:val="46"/>
          <w:sz w:val="24"/>
        </w:rPr>
        <w:t xml:space="preserve"> </w:t>
      </w:r>
      <w:r w:rsidRPr="004A343B">
        <w:rPr>
          <w:i/>
          <w:sz w:val="24"/>
        </w:rPr>
        <w:t>contratación</w:t>
      </w:r>
      <w:r w:rsidRPr="004A343B">
        <w:rPr>
          <w:i/>
          <w:spacing w:val="45"/>
          <w:sz w:val="24"/>
        </w:rPr>
        <w:t xml:space="preserve"> </w:t>
      </w:r>
      <w:r w:rsidRPr="004A343B">
        <w:rPr>
          <w:i/>
          <w:sz w:val="24"/>
        </w:rPr>
        <w:t>5</w:t>
      </w:r>
      <w:r w:rsidRPr="004A343B">
        <w:rPr>
          <w:i/>
          <w:spacing w:val="46"/>
          <w:sz w:val="24"/>
        </w:rPr>
        <w:t xml:space="preserve"> </w:t>
      </w:r>
      <w:r w:rsidRPr="004A343B">
        <w:rPr>
          <w:i/>
          <w:sz w:val="24"/>
        </w:rPr>
        <w:t>días</w:t>
      </w:r>
      <w:r w:rsidRPr="004A343B">
        <w:rPr>
          <w:i/>
          <w:spacing w:val="46"/>
          <w:sz w:val="24"/>
        </w:rPr>
        <w:t xml:space="preserve"> </w:t>
      </w:r>
      <w:r w:rsidRPr="004A343B">
        <w:rPr>
          <w:i/>
          <w:sz w:val="24"/>
        </w:rPr>
        <w:t>calendarios</w:t>
      </w:r>
      <w:r w:rsidR="004A343B">
        <w:rPr>
          <w:i/>
          <w:sz w:val="24"/>
        </w:rPr>
        <w:t xml:space="preserve"> </w:t>
      </w:r>
      <w:r w:rsidRPr="004A343B">
        <w:rPr>
          <w:i/>
          <w:sz w:val="24"/>
        </w:rPr>
        <w:t>antes de la culminación de cada mes, por lo que se solicita al investigador tener en cuenta este tiempo para entregar su solicitud y soportes a la Vicerrectoría de Investigaciones, Innovación y Extensión.</w:t>
      </w:r>
    </w:p>
    <w:p w:rsidR="00E62975" w:rsidRDefault="00E62975">
      <w:pPr>
        <w:pStyle w:val="Textoindependiente"/>
        <w:rPr>
          <w:i/>
          <w:sz w:val="20"/>
        </w:rPr>
      </w:pPr>
    </w:p>
    <w:p w:rsidR="00E62975" w:rsidRDefault="00E62975">
      <w:pPr>
        <w:pStyle w:val="Textoindependiente"/>
        <w:rPr>
          <w:i/>
          <w:sz w:val="20"/>
        </w:rPr>
      </w:pPr>
    </w:p>
    <w:p w:rsidR="00E62975" w:rsidRDefault="00E62975">
      <w:pPr>
        <w:pStyle w:val="Textoindependiente"/>
        <w:spacing w:before="8"/>
        <w:rPr>
          <w:i/>
          <w:sz w:val="22"/>
        </w:rPr>
      </w:pPr>
    </w:p>
    <w:tbl>
      <w:tblPr>
        <w:tblStyle w:val="TableNormal"/>
        <w:tblW w:w="0" w:type="auto"/>
        <w:tblInd w:w="419" w:type="dxa"/>
        <w:tblLayout w:type="fixed"/>
        <w:tblLook w:val="01E0" w:firstRow="1" w:lastRow="1" w:firstColumn="1" w:lastColumn="1" w:noHBand="0" w:noVBand="0"/>
      </w:tblPr>
      <w:tblGrid>
        <w:gridCol w:w="4352"/>
        <w:gridCol w:w="2363"/>
        <w:gridCol w:w="1861"/>
      </w:tblGrid>
      <w:tr w:rsidR="00E62975">
        <w:trPr>
          <w:trHeight w:val="293"/>
        </w:trPr>
        <w:tc>
          <w:tcPr>
            <w:tcW w:w="4352" w:type="dxa"/>
          </w:tcPr>
          <w:p w:rsidR="00E62975" w:rsidRDefault="00FC0194">
            <w:pPr>
              <w:pStyle w:val="TableParagraph"/>
              <w:numPr>
                <w:ilvl w:val="0"/>
                <w:numId w:val="10"/>
              </w:numPr>
              <w:tabs>
                <w:tab w:val="left" w:pos="410"/>
                <w:tab w:val="left" w:pos="2005"/>
                <w:tab w:val="left" w:pos="2768"/>
              </w:tabs>
              <w:ind w:right="219"/>
              <w:rPr>
                <w:b/>
                <w:sz w:val="24"/>
              </w:rPr>
            </w:pPr>
            <w:r>
              <w:rPr>
                <w:b/>
                <w:sz w:val="24"/>
              </w:rPr>
              <w:t>PROCESO</w:t>
            </w:r>
            <w:r>
              <w:rPr>
                <w:b/>
                <w:sz w:val="24"/>
              </w:rPr>
              <w:tab/>
              <w:t>DE</w:t>
            </w:r>
            <w:r>
              <w:rPr>
                <w:b/>
                <w:sz w:val="24"/>
              </w:rPr>
              <w:tab/>
            </w:r>
            <w:r>
              <w:rPr>
                <w:b/>
                <w:spacing w:val="-1"/>
                <w:sz w:val="24"/>
              </w:rPr>
              <w:t>COMPRAS</w:t>
            </w:r>
          </w:p>
        </w:tc>
        <w:tc>
          <w:tcPr>
            <w:tcW w:w="2363" w:type="dxa"/>
          </w:tcPr>
          <w:p w:rsidR="00E62975" w:rsidRDefault="00FC0194">
            <w:pPr>
              <w:pStyle w:val="TableParagraph"/>
              <w:tabs>
                <w:tab w:val="left" w:pos="778"/>
              </w:tabs>
              <w:ind w:left="15"/>
              <w:jc w:val="center"/>
              <w:rPr>
                <w:b/>
                <w:sz w:val="24"/>
              </w:rPr>
            </w:pPr>
            <w:r>
              <w:rPr>
                <w:b/>
                <w:sz w:val="24"/>
              </w:rPr>
              <w:t>DE</w:t>
            </w:r>
            <w:r>
              <w:rPr>
                <w:b/>
                <w:sz w:val="24"/>
              </w:rPr>
              <w:tab/>
              <w:t>EQUIPOS,</w:t>
            </w:r>
          </w:p>
        </w:tc>
        <w:tc>
          <w:tcPr>
            <w:tcW w:w="1861" w:type="dxa"/>
          </w:tcPr>
          <w:p w:rsidR="00E62975" w:rsidRDefault="00FC0194">
            <w:pPr>
              <w:pStyle w:val="TableParagraph"/>
              <w:ind w:right="48"/>
              <w:rPr>
                <w:b/>
                <w:sz w:val="24"/>
              </w:rPr>
            </w:pPr>
            <w:r>
              <w:rPr>
                <w:b/>
                <w:sz w:val="24"/>
              </w:rPr>
              <w:t>SOFTWARE,</w:t>
            </w:r>
          </w:p>
        </w:tc>
      </w:tr>
      <w:tr w:rsidR="00E62975">
        <w:trPr>
          <w:trHeight w:val="314"/>
        </w:trPr>
        <w:tc>
          <w:tcPr>
            <w:tcW w:w="4352" w:type="dxa"/>
          </w:tcPr>
          <w:p w:rsidR="00E62975" w:rsidRDefault="00FC0194">
            <w:pPr>
              <w:pStyle w:val="TableParagraph"/>
              <w:tabs>
                <w:tab w:val="left" w:pos="2168"/>
              </w:tabs>
              <w:spacing w:before="21"/>
              <w:ind w:right="167"/>
              <w:rPr>
                <w:b/>
                <w:sz w:val="24"/>
              </w:rPr>
            </w:pPr>
            <w:r>
              <w:rPr>
                <w:b/>
                <w:sz w:val="24"/>
              </w:rPr>
              <w:t>MATERIALES,</w:t>
            </w:r>
            <w:r>
              <w:rPr>
                <w:b/>
                <w:sz w:val="24"/>
              </w:rPr>
              <w:tab/>
            </w:r>
            <w:r>
              <w:rPr>
                <w:b/>
                <w:spacing w:val="-1"/>
                <w:sz w:val="24"/>
              </w:rPr>
              <w:t>REACTIVOS,</w:t>
            </w:r>
          </w:p>
        </w:tc>
        <w:tc>
          <w:tcPr>
            <w:tcW w:w="2363" w:type="dxa"/>
          </w:tcPr>
          <w:p w:rsidR="00E62975" w:rsidRDefault="00FC0194">
            <w:pPr>
              <w:pStyle w:val="TableParagraph"/>
              <w:tabs>
                <w:tab w:val="left" w:pos="1612"/>
              </w:tabs>
              <w:spacing w:before="21"/>
              <w:ind w:right="14"/>
              <w:jc w:val="center"/>
              <w:rPr>
                <w:b/>
                <w:sz w:val="24"/>
              </w:rPr>
            </w:pPr>
            <w:r>
              <w:rPr>
                <w:b/>
                <w:sz w:val="24"/>
              </w:rPr>
              <w:t>INSUMOS</w:t>
            </w:r>
            <w:r>
              <w:rPr>
                <w:b/>
                <w:sz w:val="24"/>
              </w:rPr>
              <w:tab/>
              <w:t>DE</w:t>
            </w:r>
          </w:p>
        </w:tc>
        <w:tc>
          <w:tcPr>
            <w:tcW w:w="1861" w:type="dxa"/>
          </w:tcPr>
          <w:p w:rsidR="00E62975" w:rsidRDefault="00FC0194">
            <w:pPr>
              <w:pStyle w:val="TableParagraph"/>
              <w:tabs>
                <w:tab w:val="left" w:pos="1479"/>
              </w:tabs>
              <w:spacing w:before="21"/>
              <w:ind w:right="48"/>
              <w:rPr>
                <w:b/>
                <w:sz w:val="24"/>
              </w:rPr>
            </w:pPr>
            <w:r>
              <w:rPr>
                <w:b/>
                <w:sz w:val="24"/>
              </w:rPr>
              <w:t>OFICINA</w:t>
            </w:r>
            <w:r>
              <w:rPr>
                <w:b/>
                <w:sz w:val="24"/>
              </w:rPr>
              <w:tab/>
              <w:t>Y</w:t>
            </w:r>
          </w:p>
        </w:tc>
      </w:tr>
      <w:tr w:rsidR="00E62975">
        <w:trPr>
          <w:trHeight w:val="293"/>
        </w:trPr>
        <w:tc>
          <w:tcPr>
            <w:tcW w:w="4352" w:type="dxa"/>
          </w:tcPr>
          <w:p w:rsidR="00E62975" w:rsidRDefault="00FC0194">
            <w:pPr>
              <w:pStyle w:val="TableParagraph"/>
              <w:spacing w:before="21" w:line="253" w:lineRule="exact"/>
              <w:ind w:left="410"/>
              <w:jc w:val="left"/>
              <w:rPr>
                <w:b/>
                <w:sz w:val="24"/>
              </w:rPr>
            </w:pPr>
            <w:r>
              <w:rPr>
                <w:b/>
                <w:sz w:val="24"/>
              </w:rPr>
              <w:t>BIBLIOGRAFÍA.</w:t>
            </w:r>
          </w:p>
        </w:tc>
        <w:tc>
          <w:tcPr>
            <w:tcW w:w="2363" w:type="dxa"/>
          </w:tcPr>
          <w:p w:rsidR="00E62975" w:rsidRDefault="00E62975">
            <w:pPr>
              <w:pStyle w:val="TableParagraph"/>
              <w:jc w:val="left"/>
              <w:rPr>
                <w:rFonts w:ascii="Times New Roman"/>
              </w:rPr>
            </w:pPr>
          </w:p>
        </w:tc>
        <w:tc>
          <w:tcPr>
            <w:tcW w:w="1861" w:type="dxa"/>
          </w:tcPr>
          <w:p w:rsidR="00E62975" w:rsidRDefault="00E62975">
            <w:pPr>
              <w:pStyle w:val="TableParagraph"/>
              <w:jc w:val="left"/>
              <w:rPr>
                <w:rFonts w:ascii="Times New Roman"/>
              </w:rPr>
            </w:pPr>
          </w:p>
        </w:tc>
      </w:tr>
    </w:tbl>
    <w:p w:rsidR="00E62975" w:rsidRDefault="00E62975">
      <w:pPr>
        <w:pStyle w:val="Textoindependiente"/>
        <w:rPr>
          <w:i/>
          <w:sz w:val="20"/>
        </w:rPr>
      </w:pPr>
    </w:p>
    <w:p w:rsidR="00E62975" w:rsidRDefault="00E62975">
      <w:pPr>
        <w:pStyle w:val="Textoindependiente"/>
        <w:spacing w:before="10"/>
        <w:rPr>
          <w:i/>
          <w:sz w:val="19"/>
        </w:rPr>
      </w:pPr>
    </w:p>
    <w:p w:rsidR="00E62975" w:rsidRDefault="00FC0194">
      <w:pPr>
        <w:pStyle w:val="Textoindependiente"/>
        <w:spacing w:before="100" w:line="276" w:lineRule="auto"/>
        <w:ind w:left="102" w:right="157"/>
        <w:jc w:val="both"/>
      </w:pPr>
      <w:r>
        <w:t>Se solicita comedidamente para las solicitudes de ejecución de este rubro realizar solo un pedido por cada concepto en el año, teniendo en cuenta los tiempos estimados en los procesos de compras en la Universidad y de esta manera garantizar respuesta efectiva a las solicitudes.</w:t>
      </w:r>
    </w:p>
    <w:p w:rsidR="00E62975" w:rsidRDefault="00FC0194">
      <w:pPr>
        <w:pStyle w:val="Prrafodelista"/>
        <w:numPr>
          <w:ilvl w:val="2"/>
          <w:numId w:val="13"/>
        </w:numPr>
        <w:tabs>
          <w:tab w:val="left" w:pos="822"/>
          <w:tab w:val="left" w:pos="2888"/>
          <w:tab w:val="left" w:pos="6067"/>
          <w:tab w:val="left" w:pos="8314"/>
        </w:tabs>
        <w:spacing w:before="200" w:line="276" w:lineRule="auto"/>
        <w:ind w:right="155"/>
        <w:jc w:val="left"/>
        <w:rPr>
          <w:sz w:val="24"/>
        </w:rPr>
      </w:pPr>
      <w:r>
        <w:rPr>
          <w:sz w:val="24"/>
        </w:rPr>
        <w:t xml:space="preserve">Para la </w:t>
      </w:r>
      <w:r>
        <w:rPr>
          <w:b/>
          <w:sz w:val="24"/>
        </w:rPr>
        <w:t>COMPRA DE EQUIPOS</w:t>
      </w:r>
      <w:r>
        <w:rPr>
          <w:sz w:val="24"/>
        </w:rPr>
        <w:t xml:space="preserve">, se requiere realizar la solicitud formal (Carta dirigida a la Vicerrectora de Investigaciones, Innovación y Extensión, firmada por el docente), además de diligenciar completamente el “Formato de Compras” que se encuentra en el link “Formatos de Solicitudes a la Vicerrectoría de Investigaciones, Innovación y Extensión para la ejecución </w:t>
      </w:r>
      <w:r>
        <w:rPr>
          <w:sz w:val="24"/>
        </w:rPr>
        <w:lastRenderedPageBreak/>
        <w:t>de</w:t>
      </w:r>
      <w:r>
        <w:rPr>
          <w:sz w:val="24"/>
        </w:rPr>
        <w:tab/>
        <w:t>presupuesto.</w:t>
      </w:r>
      <w:r>
        <w:rPr>
          <w:sz w:val="24"/>
        </w:rPr>
        <w:tab/>
        <w:t>Año</w:t>
      </w:r>
      <w:r>
        <w:rPr>
          <w:sz w:val="24"/>
        </w:rPr>
        <w:tab/>
      </w:r>
      <w:r w:rsidR="008F15D1">
        <w:rPr>
          <w:spacing w:val="-3"/>
          <w:sz w:val="24"/>
        </w:rPr>
        <w:t>2019</w:t>
      </w:r>
      <w:r>
        <w:rPr>
          <w:spacing w:val="-3"/>
          <w:sz w:val="24"/>
        </w:rPr>
        <w:t>”</w:t>
      </w:r>
      <w:r>
        <w:rPr>
          <w:color w:val="0000FF"/>
          <w:spacing w:val="-3"/>
          <w:sz w:val="24"/>
          <w:u w:val="single" w:color="0000FF"/>
        </w:rPr>
        <w:t xml:space="preserve"> </w:t>
      </w:r>
      <w:hyperlink r:id="rId13">
        <w:r>
          <w:rPr>
            <w:color w:val="0000FF"/>
            <w:sz w:val="24"/>
            <w:u w:val="single" w:color="0000FF"/>
          </w:rPr>
          <w:t>https://www.utp.edu.co/vicerrectoria/investigaciones/ejecucion-</w:t>
        </w:r>
      </w:hyperlink>
      <w:hyperlink r:id="rId14">
        <w:r>
          <w:rPr>
            <w:color w:val="0000FF"/>
            <w:sz w:val="24"/>
            <w:u w:val="single" w:color="0000FF"/>
          </w:rPr>
          <w:t xml:space="preserve"> presupuestal.html</w:t>
        </w:r>
      </w:hyperlink>
      <w:r>
        <w:rPr>
          <w:color w:val="0000FF"/>
          <w:sz w:val="24"/>
        </w:rPr>
        <w:t xml:space="preserve"> </w:t>
      </w:r>
      <w:r>
        <w:rPr>
          <w:sz w:val="24"/>
        </w:rPr>
        <w:t>y anexar la cotización respectiva. Los formatos de compras deben ser remitidos a la Vicerrectoría tanto en físico como por correo electrónico (en Excel editable) a</w:t>
      </w:r>
      <w:hyperlink r:id="rId15">
        <w:r>
          <w:rPr>
            <w:color w:val="0000FF"/>
            <w:spacing w:val="-2"/>
            <w:sz w:val="24"/>
          </w:rPr>
          <w:t xml:space="preserve"> </w:t>
        </w:r>
        <w:r>
          <w:rPr>
            <w:color w:val="0000FF"/>
            <w:sz w:val="24"/>
            <w:u w:val="single" w:color="0000FF"/>
          </w:rPr>
          <w:t>jmbernal@utp.edu.co</w:t>
        </w:r>
      </w:hyperlink>
      <w:r>
        <w:rPr>
          <w:sz w:val="24"/>
        </w:rPr>
        <w:t>.</w:t>
      </w:r>
    </w:p>
    <w:p w:rsidR="00E62975" w:rsidRDefault="00FC0194">
      <w:pPr>
        <w:pStyle w:val="Ttulo2"/>
        <w:spacing w:before="200"/>
      </w:pPr>
      <w:r>
        <w:t>NOTA IMPORTANTE:</w:t>
      </w:r>
    </w:p>
    <w:p w:rsidR="00E62975" w:rsidRDefault="00E62975">
      <w:pPr>
        <w:pStyle w:val="Textoindependiente"/>
        <w:spacing w:before="3"/>
        <w:rPr>
          <w:b/>
          <w:i/>
          <w:sz w:val="21"/>
        </w:rPr>
      </w:pPr>
    </w:p>
    <w:p w:rsidR="00E62975" w:rsidRDefault="00FC0194">
      <w:pPr>
        <w:pStyle w:val="Prrafodelista"/>
        <w:numPr>
          <w:ilvl w:val="0"/>
          <w:numId w:val="11"/>
        </w:numPr>
        <w:tabs>
          <w:tab w:val="left" w:pos="822"/>
        </w:tabs>
        <w:spacing w:line="276" w:lineRule="auto"/>
        <w:ind w:right="155"/>
        <w:rPr>
          <w:i/>
          <w:sz w:val="24"/>
        </w:rPr>
      </w:pPr>
      <w:r>
        <w:rPr>
          <w:i/>
          <w:sz w:val="24"/>
        </w:rPr>
        <w:t xml:space="preserve">Todas las solicitudes de compra de equipos de cómputo (PC, Impresoras, Scanner, Video Beam, entre otros) deben entregarse acompañadas de una justificación de la compra dirigida a la Ing. Diana Patricia Jurado </w:t>
      </w:r>
      <w:r w:rsidR="00122E5B">
        <w:rPr>
          <w:i/>
          <w:sz w:val="24"/>
        </w:rPr>
        <w:t>Ramírez</w:t>
      </w:r>
      <w:r>
        <w:rPr>
          <w:i/>
          <w:sz w:val="24"/>
        </w:rPr>
        <w:t xml:space="preserve">, Jefe de Gestión de tecnologías informáticas y sistemas de información. Es importante tener en cuenta que gestión de las tecnologías tiene establecido un listado de equipos “tipo”, que ya fueron analizados por dicha dependencia en cuanto a garantía y calidad. Por lo anterior, si los equipos de ese listado no cumplen con las características requeridas </w:t>
      </w:r>
      <w:r w:rsidR="00122E5B">
        <w:rPr>
          <w:i/>
          <w:sz w:val="24"/>
        </w:rPr>
        <w:t>para el</w:t>
      </w:r>
      <w:r>
        <w:rPr>
          <w:i/>
          <w:sz w:val="24"/>
        </w:rPr>
        <w:t xml:space="preserve"> desarrollo del proyecto, se deberá indicar en la carta de justificación los motivos por los cuales no cumplen dichos equipos y se hace necesaria la compra del equipo</w:t>
      </w:r>
      <w:r>
        <w:rPr>
          <w:i/>
          <w:spacing w:val="-2"/>
          <w:sz w:val="24"/>
        </w:rPr>
        <w:t xml:space="preserve"> </w:t>
      </w:r>
      <w:r>
        <w:rPr>
          <w:i/>
          <w:sz w:val="24"/>
        </w:rPr>
        <w:t>solicitado.</w:t>
      </w:r>
    </w:p>
    <w:p w:rsidR="00E62975" w:rsidRDefault="00E62975">
      <w:pPr>
        <w:pStyle w:val="Textoindependiente"/>
        <w:spacing w:before="11"/>
        <w:rPr>
          <w:i/>
          <w:sz w:val="19"/>
        </w:rPr>
      </w:pPr>
    </w:p>
    <w:p w:rsidR="00E62975" w:rsidRDefault="00FC0194">
      <w:pPr>
        <w:pStyle w:val="Prrafodelista"/>
        <w:numPr>
          <w:ilvl w:val="2"/>
          <w:numId w:val="13"/>
        </w:numPr>
        <w:tabs>
          <w:tab w:val="left" w:pos="822"/>
          <w:tab w:val="left" w:pos="1858"/>
          <w:tab w:val="left" w:pos="2284"/>
          <w:tab w:val="left" w:pos="3433"/>
          <w:tab w:val="left" w:pos="4377"/>
          <w:tab w:val="left" w:pos="5282"/>
          <w:tab w:val="left" w:pos="6346"/>
          <w:tab w:val="left" w:pos="6710"/>
          <w:tab w:val="left" w:pos="7137"/>
          <w:tab w:val="left" w:pos="8688"/>
        </w:tabs>
        <w:spacing w:before="100" w:line="276" w:lineRule="auto"/>
        <w:ind w:right="154"/>
        <w:jc w:val="left"/>
        <w:rPr>
          <w:sz w:val="24"/>
        </w:rPr>
      </w:pPr>
      <w:r>
        <w:rPr>
          <w:sz w:val="24"/>
        </w:rPr>
        <w:t xml:space="preserve">Para la </w:t>
      </w:r>
      <w:r>
        <w:rPr>
          <w:b/>
          <w:sz w:val="24"/>
        </w:rPr>
        <w:t>COMPRA DE MATERIALES DE LABORATORIO</w:t>
      </w:r>
      <w:r>
        <w:rPr>
          <w:sz w:val="24"/>
        </w:rPr>
        <w:t>, se requiere realizar</w:t>
      </w:r>
      <w:r>
        <w:rPr>
          <w:sz w:val="24"/>
        </w:rPr>
        <w:tab/>
        <w:t>la</w:t>
      </w:r>
      <w:r>
        <w:rPr>
          <w:sz w:val="24"/>
        </w:rPr>
        <w:tab/>
        <w:t>solicitud</w:t>
      </w:r>
      <w:r>
        <w:rPr>
          <w:sz w:val="24"/>
        </w:rPr>
        <w:tab/>
        <w:t>formal</w:t>
      </w:r>
      <w:r>
        <w:rPr>
          <w:sz w:val="24"/>
        </w:rPr>
        <w:tab/>
        <w:t>(Carta</w:t>
      </w:r>
      <w:r>
        <w:rPr>
          <w:sz w:val="24"/>
        </w:rPr>
        <w:tab/>
        <w:t>dirigida</w:t>
      </w:r>
      <w:r>
        <w:rPr>
          <w:sz w:val="24"/>
        </w:rPr>
        <w:tab/>
        <w:t>a</w:t>
      </w:r>
      <w:r>
        <w:rPr>
          <w:sz w:val="24"/>
        </w:rPr>
        <w:tab/>
        <w:t>la</w:t>
      </w:r>
      <w:r>
        <w:rPr>
          <w:sz w:val="24"/>
        </w:rPr>
        <w:tab/>
        <w:t>Vicerrectora</w:t>
      </w:r>
      <w:r>
        <w:rPr>
          <w:sz w:val="24"/>
        </w:rPr>
        <w:tab/>
      </w:r>
      <w:r>
        <w:rPr>
          <w:spacing w:val="-12"/>
          <w:sz w:val="24"/>
        </w:rPr>
        <w:t xml:space="preserve">de </w:t>
      </w:r>
      <w:r>
        <w:rPr>
          <w:sz w:val="24"/>
        </w:rPr>
        <w:t>Investigaciones, Innovación y Extensión, firmada por el docente), además de diligenciar completamente el “Formato de compras” que se encuentra en el link “Formatos de Solicitudes a la Vicerrectoría de Investigaciones, Innovación y Extensión para la ejecución de presupuesto. Año 201</w:t>
      </w:r>
      <w:r w:rsidR="00F65827">
        <w:rPr>
          <w:sz w:val="24"/>
        </w:rPr>
        <w:t>9</w:t>
      </w:r>
      <w:r>
        <w:rPr>
          <w:sz w:val="24"/>
        </w:rPr>
        <w:t>”</w:t>
      </w:r>
      <w:r>
        <w:rPr>
          <w:color w:val="0000FF"/>
          <w:sz w:val="24"/>
          <w:u w:val="single" w:color="0000FF"/>
        </w:rPr>
        <w:t xml:space="preserve"> </w:t>
      </w:r>
      <w:hyperlink r:id="rId16">
        <w:r>
          <w:rPr>
            <w:color w:val="0000FF"/>
            <w:sz w:val="24"/>
            <w:u w:val="single" w:color="0000FF"/>
          </w:rPr>
          <w:t>https://www.utp.edu.co/vicerrectoria/investigaciones/ejecucion-</w:t>
        </w:r>
      </w:hyperlink>
      <w:hyperlink r:id="rId17">
        <w:r>
          <w:rPr>
            <w:color w:val="0000FF"/>
            <w:sz w:val="24"/>
            <w:u w:val="single" w:color="0000FF"/>
          </w:rPr>
          <w:t xml:space="preserve"> presupuestal.html</w:t>
        </w:r>
      </w:hyperlink>
      <w:r>
        <w:rPr>
          <w:color w:val="0000FF"/>
          <w:sz w:val="24"/>
        </w:rPr>
        <w:t xml:space="preserve"> </w:t>
      </w:r>
      <w:r>
        <w:rPr>
          <w:sz w:val="24"/>
        </w:rPr>
        <w:t>y anexar la cotización respectiva. Los formatos de compras deben ser remitidos a la Vicerrectoría tanto en físico como por correo electrónico (en Excel editable) a</w:t>
      </w:r>
      <w:hyperlink r:id="rId18">
        <w:r>
          <w:rPr>
            <w:color w:val="0000FF"/>
            <w:spacing w:val="-2"/>
            <w:sz w:val="24"/>
          </w:rPr>
          <w:t xml:space="preserve"> </w:t>
        </w:r>
        <w:r>
          <w:rPr>
            <w:color w:val="0000FF"/>
            <w:sz w:val="24"/>
            <w:u w:val="single" w:color="0000FF"/>
          </w:rPr>
          <w:t>jmbernal@utp.edu.co</w:t>
        </w:r>
      </w:hyperlink>
    </w:p>
    <w:p w:rsidR="00E62975" w:rsidRDefault="00E62975">
      <w:pPr>
        <w:pStyle w:val="Textoindependiente"/>
        <w:rPr>
          <w:sz w:val="20"/>
        </w:rPr>
      </w:pPr>
    </w:p>
    <w:p w:rsidR="00E62975" w:rsidRDefault="00E62975">
      <w:pPr>
        <w:pStyle w:val="Textoindependiente"/>
        <w:rPr>
          <w:sz w:val="20"/>
        </w:rPr>
      </w:pPr>
    </w:p>
    <w:p w:rsidR="00E62975" w:rsidRDefault="00E62975">
      <w:pPr>
        <w:pStyle w:val="Textoindependiente"/>
        <w:spacing w:before="9"/>
        <w:rPr>
          <w:sz w:val="22"/>
        </w:rPr>
      </w:pPr>
    </w:p>
    <w:p w:rsidR="00E62975" w:rsidRDefault="00FC0194">
      <w:pPr>
        <w:pStyle w:val="Prrafodelista"/>
        <w:numPr>
          <w:ilvl w:val="2"/>
          <w:numId w:val="13"/>
        </w:numPr>
        <w:tabs>
          <w:tab w:val="left" w:pos="822"/>
        </w:tabs>
        <w:spacing w:line="276" w:lineRule="auto"/>
        <w:ind w:right="155"/>
        <w:rPr>
          <w:sz w:val="24"/>
        </w:rPr>
      </w:pPr>
      <w:r>
        <w:rPr>
          <w:sz w:val="24"/>
        </w:rPr>
        <w:t xml:space="preserve">Para los pedidos de </w:t>
      </w:r>
      <w:r>
        <w:rPr>
          <w:b/>
          <w:sz w:val="24"/>
        </w:rPr>
        <w:t>MATERIAL BIBLIOGRÁFICO</w:t>
      </w:r>
      <w:r>
        <w:rPr>
          <w:sz w:val="24"/>
        </w:rPr>
        <w:t>, se requiere realizar la solicitud formal, además de diligenciar el “Formato compra de bibliografía” que se encuentra en el link “Formatos de Solicitudes a la Vicerrectoría de Investigaciones, Innovación y Extensión para la ejecución de presupuesto. Año 201</w:t>
      </w:r>
      <w:r w:rsidR="00BE0569">
        <w:rPr>
          <w:sz w:val="24"/>
        </w:rPr>
        <w:t>9</w:t>
      </w:r>
      <w:r>
        <w:rPr>
          <w:sz w:val="24"/>
        </w:rPr>
        <w:t>”</w:t>
      </w:r>
      <w:r>
        <w:rPr>
          <w:color w:val="0000FF"/>
          <w:sz w:val="24"/>
        </w:rPr>
        <w:t xml:space="preserve"> </w:t>
      </w:r>
      <w:hyperlink r:id="rId19">
        <w:r>
          <w:rPr>
            <w:color w:val="0000FF"/>
            <w:sz w:val="24"/>
            <w:u w:val="single" w:color="0000FF"/>
          </w:rPr>
          <w:t>https://www.utp.edu.co/vicerrectoria/investigaciones/ejecucion-</w:t>
        </w:r>
      </w:hyperlink>
      <w:hyperlink r:id="rId20">
        <w:r>
          <w:rPr>
            <w:color w:val="0000FF"/>
            <w:sz w:val="24"/>
            <w:u w:val="single" w:color="0000FF"/>
          </w:rPr>
          <w:t xml:space="preserve"> presupuestal.html</w:t>
        </w:r>
      </w:hyperlink>
      <w:r>
        <w:rPr>
          <w:color w:val="0000FF"/>
          <w:sz w:val="24"/>
        </w:rPr>
        <w:t xml:space="preserve"> </w:t>
      </w:r>
      <w:r>
        <w:rPr>
          <w:sz w:val="24"/>
        </w:rPr>
        <w:t>y anexar la cotización respectiva. Los formatos de compras deben ser remitidos a la Vicerrectoría tanto en físico como por correo electrónico (en Excel editable) a</w:t>
      </w:r>
      <w:hyperlink r:id="rId21">
        <w:r>
          <w:rPr>
            <w:color w:val="0000FF"/>
            <w:spacing w:val="-2"/>
            <w:sz w:val="24"/>
          </w:rPr>
          <w:t xml:space="preserve"> </w:t>
        </w:r>
        <w:r>
          <w:rPr>
            <w:color w:val="0000FF"/>
            <w:sz w:val="24"/>
            <w:u w:val="single" w:color="0000FF"/>
          </w:rPr>
          <w:t>jmbernal@utp.edu.co</w:t>
        </w:r>
      </w:hyperlink>
    </w:p>
    <w:p w:rsidR="00E62975" w:rsidRDefault="00FC0194">
      <w:pPr>
        <w:pStyle w:val="Ttulo2"/>
        <w:spacing w:before="202"/>
      </w:pPr>
      <w:r>
        <w:t>NOTA IMPORTANTE:</w:t>
      </w:r>
    </w:p>
    <w:p w:rsidR="00E62975" w:rsidRDefault="00E62975">
      <w:pPr>
        <w:pStyle w:val="Textoindependiente"/>
        <w:spacing w:before="2"/>
        <w:rPr>
          <w:b/>
          <w:i/>
          <w:sz w:val="21"/>
        </w:rPr>
      </w:pPr>
    </w:p>
    <w:p w:rsidR="00E62975" w:rsidRDefault="00FC0194">
      <w:pPr>
        <w:pStyle w:val="Prrafodelista"/>
        <w:numPr>
          <w:ilvl w:val="0"/>
          <w:numId w:val="11"/>
        </w:numPr>
        <w:tabs>
          <w:tab w:val="left" w:pos="822"/>
        </w:tabs>
        <w:spacing w:line="276" w:lineRule="auto"/>
        <w:ind w:right="160"/>
        <w:rPr>
          <w:i/>
          <w:sz w:val="24"/>
        </w:rPr>
      </w:pPr>
      <w:r>
        <w:rPr>
          <w:i/>
          <w:sz w:val="24"/>
        </w:rPr>
        <w:t xml:space="preserve">Antes de Realizar su solicitud de compra de material bibliográfico debe verificar si el texto requerido se encuentra en inventario y realizar la </w:t>
      </w:r>
      <w:r>
        <w:rPr>
          <w:i/>
          <w:sz w:val="24"/>
        </w:rPr>
        <w:lastRenderedPageBreak/>
        <w:t>solicitud de préstamo en la biblioteca. Puede verificar dicha información en el siguiente link:</w:t>
      </w:r>
      <w:r>
        <w:rPr>
          <w:i/>
          <w:color w:val="0000FF"/>
          <w:spacing w:val="-2"/>
          <w:sz w:val="24"/>
        </w:rPr>
        <w:t xml:space="preserve"> </w:t>
      </w:r>
      <w:hyperlink r:id="rId22">
        <w:r>
          <w:rPr>
            <w:i/>
            <w:color w:val="0000FF"/>
            <w:sz w:val="24"/>
            <w:u w:val="single" w:color="0000FF"/>
          </w:rPr>
          <w:t>http://biblioteca.utp.edu.co/</w:t>
        </w:r>
      </w:hyperlink>
    </w:p>
    <w:p w:rsidR="00E62975" w:rsidRDefault="00E62975">
      <w:pPr>
        <w:pStyle w:val="Textoindependiente"/>
        <w:rPr>
          <w:i/>
          <w:sz w:val="20"/>
        </w:rPr>
      </w:pPr>
    </w:p>
    <w:p w:rsidR="00E62975" w:rsidRDefault="00E62975">
      <w:pPr>
        <w:pStyle w:val="Textoindependiente"/>
        <w:rPr>
          <w:i/>
          <w:sz w:val="20"/>
        </w:rPr>
      </w:pPr>
    </w:p>
    <w:p w:rsidR="00E62975" w:rsidRDefault="00E62975">
      <w:pPr>
        <w:pStyle w:val="Textoindependiente"/>
        <w:spacing w:before="9"/>
        <w:rPr>
          <w:i/>
          <w:sz w:val="22"/>
        </w:rPr>
      </w:pPr>
    </w:p>
    <w:p w:rsidR="00E62975" w:rsidRDefault="00FC0194">
      <w:pPr>
        <w:pStyle w:val="Prrafodelista"/>
        <w:numPr>
          <w:ilvl w:val="2"/>
          <w:numId w:val="13"/>
        </w:numPr>
        <w:tabs>
          <w:tab w:val="left" w:pos="822"/>
          <w:tab w:val="left" w:pos="2930"/>
          <w:tab w:val="left" w:pos="4295"/>
          <w:tab w:val="left" w:pos="6771"/>
          <w:tab w:val="left" w:pos="8314"/>
        </w:tabs>
        <w:spacing w:line="276" w:lineRule="auto"/>
        <w:ind w:right="155"/>
        <w:jc w:val="left"/>
        <w:rPr>
          <w:sz w:val="24"/>
        </w:rPr>
      </w:pPr>
      <w:r>
        <w:rPr>
          <w:sz w:val="24"/>
        </w:rPr>
        <w:t xml:space="preserve">Para los pedidos de </w:t>
      </w:r>
      <w:r>
        <w:rPr>
          <w:b/>
          <w:sz w:val="24"/>
        </w:rPr>
        <w:t>MATERIAL DE OFICINA O PAPELERIA</w:t>
      </w:r>
      <w:r>
        <w:rPr>
          <w:sz w:val="24"/>
        </w:rPr>
        <w:t>, se requiere realizar la solicitud formal, además de diligenciar el “Formato solicitud de elementos” que se encuentra en el link “Formatos de Solicitudes a la Vicerrectoría de Investigaciones, Innovación y Extensión para la ejecución</w:t>
      </w:r>
      <w:r>
        <w:rPr>
          <w:sz w:val="24"/>
        </w:rPr>
        <w:tab/>
        <w:t>de</w:t>
      </w:r>
      <w:r>
        <w:rPr>
          <w:sz w:val="24"/>
        </w:rPr>
        <w:tab/>
        <w:t>presupuesto.</w:t>
      </w:r>
      <w:r>
        <w:rPr>
          <w:sz w:val="24"/>
        </w:rPr>
        <w:tab/>
        <w:t>Año</w:t>
      </w:r>
      <w:r>
        <w:rPr>
          <w:sz w:val="24"/>
        </w:rPr>
        <w:tab/>
      </w:r>
      <w:r>
        <w:rPr>
          <w:spacing w:val="-4"/>
          <w:sz w:val="24"/>
        </w:rPr>
        <w:t>201</w:t>
      </w:r>
      <w:r w:rsidR="004E5FDF">
        <w:rPr>
          <w:spacing w:val="-4"/>
          <w:sz w:val="24"/>
        </w:rPr>
        <w:t>9</w:t>
      </w:r>
      <w:r>
        <w:rPr>
          <w:spacing w:val="-4"/>
          <w:sz w:val="24"/>
        </w:rPr>
        <w:t>”</w:t>
      </w:r>
      <w:r>
        <w:rPr>
          <w:color w:val="0000FF"/>
          <w:spacing w:val="-4"/>
          <w:sz w:val="24"/>
          <w:u w:val="single" w:color="0000FF"/>
        </w:rPr>
        <w:t xml:space="preserve"> </w:t>
      </w:r>
      <w:hyperlink r:id="rId23">
        <w:r>
          <w:rPr>
            <w:color w:val="0000FF"/>
            <w:sz w:val="24"/>
            <w:u w:val="single" w:color="0000FF"/>
          </w:rPr>
          <w:t>https://www.utp.edu.co/vicerrectoria/investigaciones/ejecucion-</w:t>
        </w:r>
      </w:hyperlink>
      <w:hyperlink r:id="rId24">
        <w:r>
          <w:rPr>
            <w:color w:val="0000FF"/>
            <w:sz w:val="24"/>
            <w:u w:val="single" w:color="0000FF"/>
          </w:rPr>
          <w:t xml:space="preserve"> presupuestal.html</w:t>
        </w:r>
      </w:hyperlink>
      <w:r>
        <w:rPr>
          <w:sz w:val="24"/>
        </w:rPr>
        <w:t>. Los formatos de compras deben ser remitidos a la Vicerrectoría tanto en físico como por correo electrónico (en Excel editable) a</w:t>
      </w:r>
      <w:hyperlink r:id="rId25">
        <w:r>
          <w:rPr>
            <w:color w:val="0000FF"/>
            <w:spacing w:val="-3"/>
            <w:sz w:val="24"/>
          </w:rPr>
          <w:t xml:space="preserve"> </w:t>
        </w:r>
        <w:r>
          <w:rPr>
            <w:color w:val="0000FF"/>
            <w:sz w:val="24"/>
            <w:u w:val="single" w:color="0000FF"/>
          </w:rPr>
          <w:t>jmbernal@utp.edu.co</w:t>
        </w:r>
      </w:hyperlink>
    </w:p>
    <w:p w:rsidR="00E62975" w:rsidRDefault="00FC0194">
      <w:pPr>
        <w:pStyle w:val="Ttulo2"/>
        <w:spacing w:before="200"/>
      </w:pPr>
      <w:r>
        <w:t>NOTAS IMPORTANTES:</w:t>
      </w:r>
    </w:p>
    <w:p w:rsidR="00E62975" w:rsidRDefault="00E62975">
      <w:pPr>
        <w:pStyle w:val="Textoindependiente"/>
        <w:spacing w:before="11"/>
        <w:rPr>
          <w:b/>
          <w:i/>
          <w:sz w:val="19"/>
        </w:rPr>
      </w:pPr>
    </w:p>
    <w:p w:rsidR="00E62975" w:rsidRDefault="00FC0194">
      <w:pPr>
        <w:pStyle w:val="Prrafodelista"/>
        <w:numPr>
          <w:ilvl w:val="0"/>
          <w:numId w:val="11"/>
        </w:numPr>
        <w:tabs>
          <w:tab w:val="left" w:pos="822"/>
        </w:tabs>
        <w:spacing w:before="100" w:line="276" w:lineRule="auto"/>
        <w:ind w:right="163"/>
        <w:rPr>
          <w:i/>
          <w:sz w:val="24"/>
        </w:rPr>
      </w:pPr>
      <w:r>
        <w:rPr>
          <w:i/>
          <w:sz w:val="24"/>
        </w:rPr>
        <w:t>Es Preciso resaltar que el proceso de compra no inicia hasta que se envíe el formato debidamente diligenciado al correo solicitado (</w:t>
      </w:r>
      <w:hyperlink r:id="rId26">
        <w:r>
          <w:rPr>
            <w:i/>
            <w:color w:val="0000FF"/>
            <w:sz w:val="24"/>
            <w:u w:val="single" w:color="0000FF"/>
          </w:rPr>
          <w:t>jmbernal@utp.edu.co</w:t>
        </w:r>
      </w:hyperlink>
      <w:r>
        <w:rPr>
          <w:i/>
          <w:sz w:val="24"/>
        </w:rPr>
        <w:t>)</w:t>
      </w:r>
    </w:p>
    <w:p w:rsidR="00E62975" w:rsidRDefault="00FC0194">
      <w:pPr>
        <w:pStyle w:val="Prrafodelista"/>
        <w:numPr>
          <w:ilvl w:val="0"/>
          <w:numId w:val="11"/>
        </w:numPr>
        <w:tabs>
          <w:tab w:val="left" w:pos="822"/>
        </w:tabs>
        <w:spacing w:line="276" w:lineRule="auto"/>
        <w:ind w:right="157"/>
        <w:rPr>
          <w:i/>
          <w:sz w:val="24"/>
        </w:rPr>
      </w:pPr>
      <w:r>
        <w:rPr>
          <w:i/>
          <w:sz w:val="24"/>
        </w:rPr>
        <w:t>Los recursos no ejecutados en la presente vigencia no podrán ser trasladados a la</w:t>
      </w:r>
      <w:r>
        <w:rPr>
          <w:i/>
          <w:spacing w:val="-5"/>
          <w:sz w:val="24"/>
        </w:rPr>
        <w:t xml:space="preserve"> </w:t>
      </w:r>
      <w:r>
        <w:rPr>
          <w:i/>
          <w:sz w:val="24"/>
        </w:rPr>
        <w:t>siguiente.</w:t>
      </w:r>
    </w:p>
    <w:p w:rsidR="00E62975" w:rsidRDefault="00FC0194">
      <w:pPr>
        <w:pStyle w:val="Prrafodelista"/>
        <w:numPr>
          <w:ilvl w:val="0"/>
          <w:numId w:val="11"/>
        </w:numPr>
        <w:tabs>
          <w:tab w:val="left" w:pos="822"/>
        </w:tabs>
        <w:spacing w:line="276" w:lineRule="auto"/>
        <w:ind w:right="159"/>
        <w:rPr>
          <w:i/>
          <w:sz w:val="24"/>
        </w:rPr>
      </w:pPr>
      <w:r>
        <w:rPr>
          <w:i/>
          <w:sz w:val="24"/>
        </w:rPr>
        <w:t>Diligenciar todo el formato de acuerdo con la información solicitada, por favor diligencie las casillas de: Nombre del Proyecto, Código, nombre del responsable de recibir el elemento o equipo, dependencia a la que pertenece, cédula, correo electrónico, teléfono y/o</w:t>
      </w:r>
      <w:r>
        <w:rPr>
          <w:i/>
          <w:spacing w:val="-5"/>
          <w:sz w:val="24"/>
        </w:rPr>
        <w:t xml:space="preserve"> </w:t>
      </w:r>
      <w:r>
        <w:rPr>
          <w:i/>
          <w:sz w:val="24"/>
        </w:rPr>
        <w:t>extensión.</w:t>
      </w:r>
    </w:p>
    <w:p w:rsidR="00E62975" w:rsidRDefault="00FC0194">
      <w:pPr>
        <w:pStyle w:val="Prrafodelista"/>
        <w:numPr>
          <w:ilvl w:val="0"/>
          <w:numId w:val="11"/>
        </w:numPr>
        <w:tabs>
          <w:tab w:val="left" w:pos="822"/>
        </w:tabs>
        <w:spacing w:line="276" w:lineRule="auto"/>
        <w:ind w:right="162"/>
        <w:rPr>
          <w:i/>
          <w:sz w:val="24"/>
        </w:rPr>
      </w:pPr>
      <w:r>
        <w:rPr>
          <w:i/>
          <w:sz w:val="24"/>
        </w:rPr>
        <w:t>En el formato de solicitud de compra se debe indicar el nombre del producto a comprar en español, con las especificaciones técnicas, marcas, referencias y cantidades, esta información es indispensable para que el Almacén General pueda codificar con claridad los elementos a</w:t>
      </w:r>
      <w:r>
        <w:rPr>
          <w:i/>
          <w:spacing w:val="-25"/>
          <w:sz w:val="24"/>
        </w:rPr>
        <w:t xml:space="preserve"> </w:t>
      </w:r>
      <w:r>
        <w:rPr>
          <w:i/>
          <w:sz w:val="24"/>
        </w:rPr>
        <w:t>adquirir.</w:t>
      </w:r>
    </w:p>
    <w:p w:rsidR="00E62975" w:rsidRDefault="00FC0194">
      <w:pPr>
        <w:pStyle w:val="Prrafodelista"/>
        <w:numPr>
          <w:ilvl w:val="0"/>
          <w:numId w:val="11"/>
        </w:numPr>
        <w:tabs>
          <w:tab w:val="left" w:pos="822"/>
        </w:tabs>
        <w:spacing w:before="1" w:line="276" w:lineRule="auto"/>
        <w:ind w:right="162"/>
        <w:rPr>
          <w:i/>
          <w:sz w:val="24"/>
        </w:rPr>
      </w:pPr>
      <w:r>
        <w:rPr>
          <w:i/>
          <w:sz w:val="24"/>
        </w:rPr>
        <w:t>Si va a solicitar materiales y equipos, debe hacerlo en formatos diferentes, Teniendo en cuenta que la imputación presupuestal y el procedimiento es diferente.</w:t>
      </w:r>
    </w:p>
    <w:p w:rsidR="00E62975" w:rsidRDefault="00FC0194">
      <w:pPr>
        <w:pStyle w:val="Prrafodelista"/>
        <w:numPr>
          <w:ilvl w:val="0"/>
          <w:numId w:val="11"/>
        </w:numPr>
        <w:tabs>
          <w:tab w:val="left" w:pos="822"/>
        </w:tabs>
        <w:spacing w:line="273" w:lineRule="auto"/>
        <w:ind w:right="164"/>
        <w:rPr>
          <w:i/>
          <w:sz w:val="24"/>
        </w:rPr>
      </w:pPr>
      <w:r>
        <w:rPr>
          <w:i/>
          <w:sz w:val="24"/>
        </w:rPr>
        <w:t>En caso de que su solicitud no esté completamente diligenciada, o no se reciba por correo electrónico, será</w:t>
      </w:r>
      <w:r>
        <w:rPr>
          <w:i/>
          <w:spacing w:val="-6"/>
          <w:sz w:val="24"/>
        </w:rPr>
        <w:t xml:space="preserve"> </w:t>
      </w:r>
      <w:r>
        <w:rPr>
          <w:i/>
          <w:sz w:val="24"/>
        </w:rPr>
        <w:t>devuelta.</w:t>
      </w:r>
    </w:p>
    <w:p w:rsidR="00E62975" w:rsidRDefault="00FC0194">
      <w:pPr>
        <w:pStyle w:val="Prrafodelista"/>
        <w:numPr>
          <w:ilvl w:val="0"/>
          <w:numId w:val="11"/>
        </w:numPr>
        <w:tabs>
          <w:tab w:val="left" w:pos="822"/>
        </w:tabs>
        <w:spacing w:before="5" w:line="276" w:lineRule="auto"/>
        <w:ind w:right="162"/>
        <w:rPr>
          <w:i/>
          <w:sz w:val="24"/>
        </w:rPr>
      </w:pPr>
      <w:r>
        <w:rPr>
          <w:i/>
          <w:sz w:val="24"/>
        </w:rPr>
        <w:t>Para Los Equipos que requieran importación se debe sumar IVA, nacionalización y transporte (promedio 46% adicional) de igual manera para los equipos que tengan un costo mayor a 2000US o su peso supere los 50Kg.</w:t>
      </w:r>
    </w:p>
    <w:p w:rsidR="00E62975" w:rsidRDefault="00FC0194">
      <w:pPr>
        <w:pStyle w:val="Prrafodelista"/>
        <w:numPr>
          <w:ilvl w:val="0"/>
          <w:numId w:val="11"/>
        </w:numPr>
        <w:tabs>
          <w:tab w:val="left" w:pos="822"/>
        </w:tabs>
        <w:spacing w:before="1" w:line="276" w:lineRule="auto"/>
        <w:ind w:right="158"/>
        <w:rPr>
          <w:i/>
          <w:sz w:val="24"/>
        </w:rPr>
      </w:pPr>
      <w:r>
        <w:rPr>
          <w:i/>
          <w:sz w:val="24"/>
        </w:rPr>
        <w:t>Tramitar permiso ante Gestión de Servicios Institucionales para retirar equipos de la Universidad, con el fin de que sean cubiertos por la aseguradora.</w:t>
      </w:r>
    </w:p>
    <w:p w:rsidR="00E62975" w:rsidRDefault="00FC0194">
      <w:pPr>
        <w:pStyle w:val="Prrafodelista"/>
        <w:numPr>
          <w:ilvl w:val="0"/>
          <w:numId w:val="11"/>
        </w:numPr>
        <w:tabs>
          <w:tab w:val="left" w:pos="822"/>
        </w:tabs>
        <w:spacing w:line="276" w:lineRule="auto"/>
        <w:ind w:right="163"/>
        <w:rPr>
          <w:i/>
          <w:sz w:val="24"/>
        </w:rPr>
      </w:pPr>
      <w:r>
        <w:rPr>
          <w:i/>
          <w:sz w:val="24"/>
        </w:rPr>
        <w:t xml:space="preserve">Hacer entrega en Almacén de las facturas y/o remisiones enviadas con la mercancía, Si no les llega factura comunicarse con compras. De no enviar dicho documento a Almacén, no se iniciará el proceso de pago y dicho costo </w:t>
      </w:r>
      <w:r>
        <w:rPr>
          <w:i/>
          <w:sz w:val="24"/>
        </w:rPr>
        <w:lastRenderedPageBreak/>
        <w:t>deberá asumirse por la persona que recibe el</w:t>
      </w:r>
      <w:r>
        <w:rPr>
          <w:i/>
          <w:spacing w:val="-13"/>
          <w:sz w:val="24"/>
        </w:rPr>
        <w:t xml:space="preserve"> </w:t>
      </w:r>
      <w:r>
        <w:rPr>
          <w:i/>
          <w:sz w:val="24"/>
        </w:rPr>
        <w:t>producto.</w:t>
      </w:r>
    </w:p>
    <w:p w:rsidR="00E62975" w:rsidRDefault="00E62975">
      <w:pPr>
        <w:spacing w:line="276" w:lineRule="auto"/>
        <w:jc w:val="both"/>
        <w:rPr>
          <w:sz w:val="24"/>
        </w:rPr>
        <w:sectPr w:rsidR="00E62975">
          <w:pgSz w:w="12240" w:h="15840"/>
          <w:pgMar w:top="1740" w:right="1540" w:bottom="280" w:left="1600" w:header="371" w:footer="0" w:gutter="0"/>
          <w:cols w:space="720"/>
        </w:sectPr>
      </w:pPr>
    </w:p>
    <w:p w:rsidR="00E62975" w:rsidRDefault="00E62975">
      <w:pPr>
        <w:pStyle w:val="Textoindependiente"/>
        <w:spacing w:before="11"/>
        <w:rPr>
          <w:i/>
          <w:sz w:val="19"/>
        </w:rPr>
      </w:pPr>
    </w:p>
    <w:p w:rsidR="00E62975" w:rsidRDefault="00FC0194">
      <w:pPr>
        <w:pStyle w:val="Ttulo1"/>
        <w:numPr>
          <w:ilvl w:val="0"/>
          <w:numId w:val="9"/>
        </w:numPr>
        <w:tabs>
          <w:tab w:val="left" w:pos="822"/>
        </w:tabs>
        <w:spacing w:before="100"/>
      </w:pPr>
      <w:r>
        <w:t>CAPACITACIÓN, VIAJES Y</w:t>
      </w:r>
      <w:r>
        <w:rPr>
          <w:spacing w:val="-6"/>
        </w:rPr>
        <w:t xml:space="preserve"> </w:t>
      </w:r>
      <w:r>
        <w:t>TRANSPORTE.</w:t>
      </w:r>
    </w:p>
    <w:p w:rsidR="00E62975" w:rsidRDefault="00E62975">
      <w:pPr>
        <w:pStyle w:val="Textoindependiente"/>
        <w:spacing w:before="2"/>
        <w:rPr>
          <w:b/>
          <w:sz w:val="21"/>
        </w:rPr>
      </w:pPr>
    </w:p>
    <w:p w:rsidR="00E62975" w:rsidRDefault="00FC0194">
      <w:pPr>
        <w:pStyle w:val="Textoindependiente"/>
        <w:spacing w:line="276" w:lineRule="auto"/>
        <w:ind w:left="102" w:right="161"/>
        <w:jc w:val="both"/>
      </w:pPr>
      <w:r>
        <w:t>Este rubro es ejecutable únicamente para realizar las siguientes actividades: trabajos de campo, recolección de información, participar en eventos académicos con ponencia o poster aprobados.</w:t>
      </w:r>
    </w:p>
    <w:p w:rsidR="00E62975" w:rsidRDefault="00FC0194">
      <w:pPr>
        <w:pStyle w:val="Prrafodelista"/>
        <w:numPr>
          <w:ilvl w:val="2"/>
          <w:numId w:val="13"/>
        </w:numPr>
        <w:tabs>
          <w:tab w:val="left" w:pos="822"/>
        </w:tabs>
        <w:spacing w:before="199" w:line="276" w:lineRule="auto"/>
        <w:ind w:right="161"/>
        <w:rPr>
          <w:sz w:val="24"/>
        </w:rPr>
      </w:pPr>
      <w:r>
        <w:rPr>
          <w:sz w:val="24"/>
        </w:rPr>
        <w:t>Debe enviarse la solicitud firmada, justificando la importancia de participar en la actividad, adicional a los formatos establecidos por la oficina de comisiones para personal de planta, cátedra, transitorio o prestación de servicio.</w:t>
      </w:r>
    </w:p>
    <w:p w:rsidR="00E62975" w:rsidRDefault="00E62975">
      <w:pPr>
        <w:pStyle w:val="Textoindependiente"/>
        <w:spacing w:before="9"/>
        <w:rPr>
          <w:sz w:val="27"/>
        </w:rPr>
      </w:pPr>
    </w:p>
    <w:p w:rsidR="00E62975" w:rsidRDefault="00FC0194">
      <w:pPr>
        <w:pStyle w:val="Prrafodelista"/>
        <w:numPr>
          <w:ilvl w:val="2"/>
          <w:numId w:val="13"/>
        </w:numPr>
        <w:tabs>
          <w:tab w:val="left" w:pos="822"/>
        </w:tabs>
        <w:spacing w:line="273" w:lineRule="auto"/>
        <w:ind w:right="163"/>
        <w:rPr>
          <w:sz w:val="24"/>
        </w:rPr>
      </w:pPr>
      <w:r>
        <w:rPr>
          <w:sz w:val="24"/>
        </w:rPr>
        <w:t>Adicionalmente y según el caso la solicitud debe contener los siguientes datos:</w:t>
      </w:r>
    </w:p>
    <w:p w:rsidR="00E62975" w:rsidRDefault="00FC0194">
      <w:pPr>
        <w:pStyle w:val="Prrafodelista"/>
        <w:numPr>
          <w:ilvl w:val="0"/>
          <w:numId w:val="8"/>
        </w:numPr>
        <w:tabs>
          <w:tab w:val="left" w:pos="383"/>
        </w:tabs>
        <w:spacing w:before="204" w:line="276" w:lineRule="auto"/>
        <w:ind w:right="163" w:firstLine="0"/>
        <w:rPr>
          <w:sz w:val="24"/>
        </w:rPr>
      </w:pPr>
      <w:r>
        <w:rPr>
          <w:b/>
          <w:sz w:val="24"/>
        </w:rPr>
        <w:t xml:space="preserve">TIQUETES: </w:t>
      </w:r>
      <w:r>
        <w:rPr>
          <w:sz w:val="24"/>
        </w:rPr>
        <w:t>Itinerario (Lugar origen, lugar destino, fecha, hora de salida y de regreso)</w:t>
      </w:r>
    </w:p>
    <w:p w:rsidR="00E62975" w:rsidRDefault="00FC0194">
      <w:pPr>
        <w:pStyle w:val="Prrafodelista"/>
        <w:numPr>
          <w:ilvl w:val="0"/>
          <w:numId w:val="8"/>
        </w:numPr>
        <w:tabs>
          <w:tab w:val="left" w:pos="393"/>
        </w:tabs>
        <w:spacing w:before="201"/>
        <w:ind w:left="392" w:hanging="290"/>
        <w:rPr>
          <w:sz w:val="24"/>
        </w:rPr>
      </w:pPr>
      <w:r>
        <w:rPr>
          <w:b/>
          <w:sz w:val="24"/>
        </w:rPr>
        <w:t>VIÁTICOS</w:t>
      </w:r>
      <w:r>
        <w:rPr>
          <w:sz w:val="24"/>
        </w:rPr>
        <w:t>: Número de</w:t>
      </w:r>
      <w:r>
        <w:rPr>
          <w:spacing w:val="-4"/>
          <w:sz w:val="24"/>
        </w:rPr>
        <w:t xml:space="preserve"> </w:t>
      </w:r>
      <w:r>
        <w:rPr>
          <w:sz w:val="24"/>
        </w:rPr>
        <w:t>Días.</w:t>
      </w:r>
    </w:p>
    <w:p w:rsidR="00E62975" w:rsidRDefault="00E62975">
      <w:pPr>
        <w:pStyle w:val="Textoindependiente"/>
        <w:spacing w:before="2"/>
        <w:rPr>
          <w:sz w:val="21"/>
        </w:rPr>
      </w:pPr>
    </w:p>
    <w:p w:rsidR="00E62975" w:rsidRDefault="00FC0194">
      <w:pPr>
        <w:pStyle w:val="Prrafodelista"/>
        <w:numPr>
          <w:ilvl w:val="0"/>
          <w:numId w:val="8"/>
        </w:numPr>
        <w:tabs>
          <w:tab w:val="left" w:pos="414"/>
        </w:tabs>
        <w:spacing w:line="276" w:lineRule="auto"/>
        <w:ind w:right="160" w:firstLine="0"/>
        <w:rPr>
          <w:sz w:val="24"/>
        </w:rPr>
      </w:pPr>
      <w:r>
        <w:rPr>
          <w:b/>
          <w:sz w:val="24"/>
        </w:rPr>
        <w:t>APOYOS ECONÓMICOS</w:t>
      </w:r>
      <w:r>
        <w:rPr>
          <w:sz w:val="24"/>
        </w:rPr>
        <w:t>: Establecer el monto requerido y los gastos que se cubrirán con estos</w:t>
      </w:r>
      <w:r>
        <w:rPr>
          <w:spacing w:val="-1"/>
          <w:sz w:val="24"/>
        </w:rPr>
        <w:t xml:space="preserve"> </w:t>
      </w:r>
      <w:r>
        <w:rPr>
          <w:sz w:val="24"/>
        </w:rPr>
        <w:t>recursos.</w:t>
      </w:r>
    </w:p>
    <w:p w:rsidR="00E62975" w:rsidRDefault="00FC0194">
      <w:pPr>
        <w:pStyle w:val="Ttulo1"/>
        <w:numPr>
          <w:ilvl w:val="0"/>
          <w:numId w:val="8"/>
        </w:numPr>
        <w:tabs>
          <w:tab w:val="left" w:pos="395"/>
        </w:tabs>
        <w:spacing w:before="201"/>
        <w:ind w:left="394" w:hanging="292"/>
        <w:jc w:val="both"/>
        <w:rPr>
          <w:b w:val="0"/>
        </w:rPr>
      </w:pPr>
      <w:r>
        <w:t>PAGO DE INSCRIPCIÓN EN</w:t>
      </w:r>
      <w:r>
        <w:rPr>
          <w:spacing w:val="-5"/>
        </w:rPr>
        <w:t xml:space="preserve"> </w:t>
      </w:r>
      <w:r>
        <w:t>EVENTOS</w:t>
      </w:r>
      <w:r>
        <w:rPr>
          <w:b w:val="0"/>
        </w:rPr>
        <w:t>:</w:t>
      </w:r>
    </w:p>
    <w:p w:rsidR="00E62975" w:rsidRDefault="00E62975">
      <w:pPr>
        <w:pStyle w:val="Textoindependiente"/>
        <w:spacing w:before="2"/>
        <w:rPr>
          <w:sz w:val="21"/>
        </w:rPr>
      </w:pPr>
    </w:p>
    <w:p w:rsidR="00E62975" w:rsidRDefault="00FC0194">
      <w:pPr>
        <w:pStyle w:val="Prrafodelista"/>
        <w:numPr>
          <w:ilvl w:val="0"/>
          <w:numId w:val="7"/>
        </w:numPr>
        <w:tabs>
          <w:tab w:val="left" w:pos="249"/>
        </w:tabs>
        <w:spacing w:before="1"/>
        <w:ind w:firstLine="0"/>
        <w:rPr>
          <w:sz w:val="24"/>
        </w:rPr>
      </w:pPr>
      <w:r>
        <w:rPr>
          <w:sz w:val="24"/>
        </w:rPr>
        <w:t>Nombre y dirección de la institución a la cual se debe realizar la</w:t>
      </w:r>
      <w:r>
        <w:rPr>
          <w:spacing w:val="-21"/>
          <w:sz w:val="24"/>
        </w:rPr>
        <w:t xml:space="preserve"> </w:t>
      </w:r>
      <w:r>
        <w:rPr>
          <w:sz w:val="24"/>
        </w:rPr>
        <w:t>consignación</w:t>
      </w:r>
    </w:p>
    <w:p w:rsidR="00E62975" w:rsidRDefault="00E62975">
      <w:pPr>
        <w:pStyle w:val="Textoindependiente"/>
        <w:spacing w:before="2"/>
        <w:rPr>
          <w:sz w:val="21"/>
        </w:rPr>
      </w:pPr>
    </w:p>
    <w:p w:rsidR="00E62975" w:rsidRDefault="00FC0194">
      <w:pPr>
        <w:pStyle w:val="Prrafodelista"/>
        <w:numPr>
          <w:ilvl w:val="0"/>
          <w:numId w:val="7"/>
        </w:numPr>
        <w:tabs>
          <w:tab w:val="left" w:pos="249"/>
        </w:tabs>
        <w:ind w:firstLine="0"/>
        <w:rPr>
          <w:sz w:val="24"/>
        </w:rPr>
      </w:pPr>
      <w:r>
        <w:rPr>
          <w:sz w:val="24"/>
        </w:rPr>
        <w:t>NIT</w:t>
      </w:r>
    </w:p>
    <w:p w:rsidR="00E62975" w:rsidRDefault="00E62975">
      <w:pPr>
        <w:pStyle w:val="Textoindependiente"/>
        <w:spacing w:before="2"/>
        <w:rPr>
          <w:sz w:val="21"/>
        </w:rPr>
      </w:pPr>
    </w:p>
    <w:p w:rsidR="00E62975" w:rsidRDefault="00FC0194">
      <w:pPr>
        <w:pStyle w:val="Prrafodelista"/>
        <w:numPr>
          <w:ilvl w:val="0"/>
          <w:numId w:val="7"/>
        </w:numPr>
        <w:tabs>
          <w:tab w:val="left" w:pos="249"/>
        </w:tabs>
        <w:ind w:firstLine="0"/>
        <w:rPr>
          <w:sz w:val="24"/>
        </w:rPr>
      </w:pPr>
      <w:r>
        <w:rPr>
          <w:sz w:val="24"/>
        </w:rPr>
        <w:t>Número de teléfono y</w:t>
      </w:r>
      <w:r>
        <w:rPr>
          <w:spacing w:val="-2"/>
          <w:sz w:val="24"/>
        </w:rPr>
        <w:t xml:space="preserve"> </w:t>
      </w:r>
      <w:r>
        <w:rPr>
          <w:sz w:val="24"/>
        </w:rPr>
        <w:t>fax</w:t>
      </w:r>
    </w:p>
    <w:p w:rsidR="00E62975" w:rsidRDefault="00E62975">
      <w:pPr>
        <w:pStyle w:val="Textoindependiente"/>
        <w:spacing w:before="2"/>
        <w:rPr>
          <w:sz w:val="21"/>
        </w:rPr>
      </w:pPr>
    </w:p>
    <w:p w:rsidR="00E62975" w:rsidRDefault="00FC0194">
      <w:pPr>
        <w:pStyle w:val="Prrafodelista"/>
        <w:numPr>
          <w:ilvl w:val="0"/>
          <w:numId w:val="7"/>
        </w:numPr>
        <w:tabs>
          <w:tab w:val="left" w:pos="266"/>
        </w:tabs>
        <w:spacing w:before="1" w:line="273" w:lineRule="auto"/>
        <w:ind w:right="165" w:firstLine="0"/>
        <w:jc w:val="left"/>
        <w:rPr>
          <w:sz w:val="24"/>
        </w:rPr>
      </w:pPr>
      <w:r>
        <w:rPr>
          <w:sz w:val="24"/>
        </w:rPr>
        <w:t>Nombre del banco con el número de cuenta. Especificar si es cuenta de ahorro o corriente</w:t>
      </w:r>
    </w:p>
    <w:p w:rsidR="00E62975" w:rsidRDefault="00FC0194">
      <w:pPr>
        <w:pStyle w:val="Prrafodelista"/>
        <w:numPr>
          <w:ilvl w:val="0"/>
          <w:numId w:val="7"/>
        </w:numPr>
        <w:tabs>
          <w:tab w:val="left" w:pos="266"/>
        </w:tabs>
        <w:spacing w:before="203" w:line="276" w:lineRule="auto"/>
        <w:ind w:right="168" w:firstLine="0"/>
        <w:jc w:val="left"/>
        <w:rPr>
          <w:sz w:val="24"/>
        </w:rPr>
      </w:pPr>
      <w:r>
        <w:rPr>
          <w:sz w:val="24"/>
        </w:rPr>
        <w:t>Si el pago es en el exterior indicar: País, Estado, ciudad y dirección del banco. Si es para consignar en un banco de E.E.U.U. agregar el</w:t>
      </w:r>
      <w:r>
        <w:rPr>
          <w:spacing w:val="-7"/>
          <w:sz w:val="24"/>
        </w:rPr>
        <w:t xml:space="preserve"> </w:t>
      </w:r>
      <w:r>
        <w:rPr>
          <w:sz w:val="24"/>
        </w:rPr>
        <w:t>Aba.</w:t>
      </w:r>
    </w:p>
    <w:p w:rsidR="00E62975" w:rsidRDefault="00FC0194">
      <w:pPr>
        <w:pStyle w:val="Ttulo1"/>
        <w:numPr>
          <w:ilvl w:val="1"/>
          <w:numId w:val="7"/>
        </w:numPr>
        <w:tabs>
          <w:tab w:val="left" w:pos="822"/>
        </w:tabs>
        <w:spacing w:before="202" w:line="276" w:lineRule="auto"/>
        <w:ind w:right="160"/>
        <w:jc w:val="both"/>
      </w:pPr>
      <w:r>
        <w:t>PROCEDIMIENTO SOLICITUD DE TIQUETES, APOYO ECONÓMICO Y VIÁTICOS PARA CONTRATISTAS POR PRESTACIÓN DE SERVICIOS y</w:t>
      </w:r>
      <w:r>
        <w:rPr>
          <w:spacing w:val="-6"/>
        </w:rPr>
        <w:t xml:space="preserve"> </w:t>
      </w:r>
      <w:r>
        <w:t>CATEDRÁTICOS.</w:t>
      </w:r>
    </w:p>
    <w:p w:rsidR="00E62975" w:rsidRDefault="00E62975">
      <w:pPr>
        <w:pStyle w:val="Textoindependiente"/>
        <w:spacing w:before="7"/>
        <w:rPr>
          <w:b/>
          <w:sz w:val="27"/>
        </w:rPr>
      </w:pPr>
    </w:p>
    <w:p w:rsidR="00E62975" w:rsidRDefault="00FC0194">
      <w:pPr>
        <w:pStyle w:val="Prrafodelista"/>
        <w:numPr>
          <w:ilvl w:val="1"/>
          <w:numId w:val="8"/>
        </w:numPr>
        <w:tabs>
          <w:tab w:val="left" w:pos="822"/>
        </w:tabs>
        <w:spacing w:line="259" w:lineRule="auto"/>
        <w:ind w:right="157"/>
        <w:rPr>
          <w:sz w:val="24"/>
        </w:rPr>
      </w:pPr>
      <w:r>
        <w:rPr>
          <w:sz w:val="24"/>
        </w:rPr>
        <w:t>El Investigador Principal deberá remitir a la Vicerrectoría de Investigaciones, Innovación y Extensión la solicitud de tiquetes, apoyos económicos y viáticos como se ha manejado hasta la fecha (Carta de solicitud firmada en físico y con firma original, con los respectivos</w:t>
      </w:r>
      <w:r>
        <w:rPr>
          <w:spacing w:val="-29"/>
          <w:sz w:val="24"/>
        </w:rPr>
        <w:t xml:space="preserve"> </w:t>
      </w:r>
      <w:r>
        <w:rPr>
          <w:sz w:val="24"/>
        </w:rPr>
        <w:t>anexos).</w:t>
      </w:r>
    </w:p>
    <w:p w:rsidR="00E62975" w:rsidRDefault="00E62975">
      <w:pPr>
        <w:spacing w:line="259" w:lineRule="auto"/>
        <w:jc w:val="both"/>
        <w:rPr>
          <w:sz w:val="24"/>
        </w:rPr>
        <w:sectPr w:rsidR="00E62975">
          <w:pgSz w:w="12240" w:h="15840"/>
          <w:pgMar w:top="1740" w:right="1540" w:bottom="280" w:left="1600" w:header="371" w:footer="0" w:gutter="0"/>
          <w:cols w:space="720"/>
        </w:sectPr>
      </w:pPr>
    </w:p>
    <w:p w:rsidR="00E62975" w:rsidRDefault="00E62975">
      <w:pPr>
        <w:pStyle w:val="Textoindependiente"/>
        <w:spacing w:before="11"/>
        <w:rPr>
          <w:sz w:val="19"/>
        </w:rPr>
      </w:pPr>
    </w:p>
    <w:p w:rsidR="00E62975" w:rsidRDefault="00FC0194">
      <w:pPr>
        <w:pStyle w:val="Prrafodelista"/>
        <w:numPr>
          <w:ilvl w:val="1"/>
          <w:numId w:val="8"/>
        </w:numPr>
        <w:tabs>
          <w:tab w:val="left" w:pos="822"/>
        </w:tabs>
        <w:spacing w:before="100" w:line="259" w:lineRule="auto"/>
        <w:ind w:right="158"/>
        <w:rPr>
          <w:sz w:val="24"/>
        </w:rPr>
      </w:pPr>
      <w:r>
        <w:rPr>
          <w:sz w:val="24"/>
        </w:rPr>
        <w:t>El Investigador Principal diligenciará el formato establecido por la Vicerrectoría Administrativa y Financiera (Ver Anexo: Apoyos_OG) y tramitará las firmas respectivas (Comisionado y Supervisor del</w:t>
      </w:r>
      <w:r>
        <w:rPr>
          <w:spacing w:val="-19"/>
          <w:sz w:val="24"/>
        </w:rPr>
        <w:t xml:space="preserve"> </w:t>
      </w:r>
      <w:r>
        <w:rPr>
          <w:sz w:val="24"/>
        </w:rPr>
        <w:t>Contrato)</w:t>
      </w:r>
    </w:p>
    <w:p w:rsidR="00E62975" w:rsidRDefault="00FC0194">
      <w:pPr>
        <w:pStyle w:val="Prrafodelista"/>
        <w:numPr>
          <w:ilvl w:val="1"/>
          <w:numId w:val="8"/>
        </w:numPr>
        <w:tabs>
          <w:tab w:val="left" w:pos="822"/>
        </w:tabs>
        <w:spacing w:line="259" w:lineRule="auto"/>
        <w:ind w:right="164"/>
        <w:rPr>
          <w:sz w:val="24"/>
        </w:rPr>
      </w:pPr>
      <w:r>
        <w:rPr>
          <w:sz w:val="24"/>
        </w:rPr>
        <w:t>El investigador Principal entregará la solicitud (Punto 1) y el formato de comisión (Punto 2) en la Vicerrectoría de Investigaciones, Innovación y Extensión.</w:t>
      </w:r>
    </w:p>
    <w:p w:rsidR="00E62975" w:rsidRDefault="00FC0194">
      <w:pPr>
        <w:pStyle w:val="Prrafodelista"/>
        <w:numPr>
          <w:ilvl w:val="1"/>
          <w:numId w:val="8"/>
        </w:numPr>
        <w:tabs>
          <w:tab w:val="left" w:pos="822"/>
        </w:tabs>
        <w:spacing w:line="259" w:lineRule="auto"/>
        <w:ind w:right="161"/>
        <w:rPr>
          <w:sz w:val="24"/>
        </w:rPr>
      </w:pPr>
      <w:r>
        <w:rPr>
          <w:sz w:val="24"/>
        </w:rPr>
        <w:t>Una vez recibidos los documentos relacionados en el punto anterior, desde la Vicerrectoría se revisará, aprobará y gestionará la firma del ordenador del gasto (Doctora Martha Leonor Marulanda</w:t>
      </w:r>
      <w:r>
        <w:rPr>
          <w:spacing w:val="-5"/>
          <w:sz w:val="24"/>
        </w:rPr>
        <w:t xml:space="preserve"> </w:t>
      </w:r>
      <w:r>
        <w:rPr>
          <w:sz w:val="24"/>
        </w:rPr>
        <w:t>Ángel)</w:t>
      </w:r>
    </w:p>
    <w:p w:rsidR="00E62975" w:rsidRDefault="00FC0194">
      <w:pPr>
        <w:pStyle w:val="Prrafodelista"/>
        <w:numPr>
          <w:ilvl w:val="1"/>
          <w:numId w:val="8"/>
        </w:numPr>
        <w:tabs>
          <w:tab w:val="left" w:pos="822"/>
        </w:tabs>
        <w:spacing w:line="259" w:lineRule="auto"/>
        <w:ind w:right="157"/>
        <w:rPr>
          <w:sz w:val="24"/>
        </w:rPr>
      </w:pPr>
      <w:r>
        <w:rPr>
          <w:sz w:val="24"/>
        </w:rPr>
        <w:t>Una vez el formato se encuentra diligenciado completamente con todas las firmas respectivas, desde la Vicerrectoría se entregará el formato a la Oficina de Comisiones con la funcionaria Cristina</w:t>
      </w:r>
      <w:r>
        <w:rPr>
          <w:spacing w:val="-6"/>
          <w:sz w:val="24"/>
        </w:rPr>
        <w:t xml:space="preserve"> </w:t>
      </w:r>
      <w:r>
        <w:rPr>
          <w:sz w:val="24"/>
        </w:rPr>
        <w:t>Rojas.</w:t>
      </w:r>
    </w:p>
    <w:p w:rsidR="00E62975" w:rsidRDefault="00E62975">
      <w:pPr>
        <w:pStyle w:val="Textoindependiente"/>
        <w:rPr>
          <w:sz w:val="26"/>
        </w:rPr>
      </w:pPr>
    </w:p>
    <w:p w:rsidR="00E62975" w:rsidRDefault="00E62975">
      <w:pPr>
        <w:pStyle w:val="Textoindependiente"/>
        <w:rPr>
          <w:sz w:val="33"/>
        </w:rPr>
      </w:pPr>
    </w:p>
    <w:p w:rsidR="00E62975" w:rsidRDefault="00FC0194">
      <w:pPr>
        <w:pStyle w:val="Ttulo1"/>
        <w:numPr>
          <w:ilvl w:val="1"/>
          <w:numId w:val="7"/>
        </w:numPr>
        <w:tabs>
          <w:tab w:val="left" w:pos="822"/>
        </w:tabs>
        <w:spacing w:before="1" w:line="259" w:lineRule="auto"/>
        <w:ind w:right="160"/>
        <w:jc w:val="both"/>
      </w:pPr>
      <w:r>
        <w:t>PROCEDIMIENTO SOLICITUD DE TIQUETES, APOYO ECONÓMICO Y VIÁTICOS PARA DOCENTES DE PLANTA, TRANSITORIOS.</w:t>
      </w:r>
    </w:p>
    <w:p w:rsidR="00E62975" w:rsidRDefault="00E62975">
      <w:pPr>
        <w:pStyle w:val="Textoindependiente"/>
        <w:spacing w:before="10"/>
        <w:rPr>
          <w:b/>
          <w:sz w:val="25"/>
        </w:rPr>
      </w:pPr>
    </w:p>
    <w:p w:rsidR="00E62975" w:rsidRDefault="00FC0194">
      <w:pPr>
        <w:pStyle w:val="Prrafodelista"/>
        <w:numPr>
          <w:ilvl w:val="0"/>
          <w:numId w:val="6"/>
        </w:numPr>
        <w:tabs>
          <w:tab w:val="left" w:pos="822"/>
        </w:tabs>
        <w:spacing w:line="259" w:lineRule="auto"/>
        <w:ind w:right="158"/>
        <w:rPr>
          <w:sz w:val="24"/>
        </w:rPr>
      </w:pPr>
      <w:r>
        <w:rPr>
          <w:sz w:val="24"/>
        </w:rPr>
        <w:t>El Investigador Principal deberá remitir a la Vicerrectoría de Investigaciones, Innovación y Extensión la solicitud de tiquetes, apoyos económicos y viáticos (Carta de solicitud firmada en físico y con firma original, con los respectivos</w:t>
      </w:r>
      <w:r>
        <w:rPr>
          <w:spacing w:val="-4"/>
          <w:sz w:val="24"/>
        </w:rPr>
        <w:t xml:space="preserve"> </w:t>
      </w:r>
      <w:r>
        <w:rPr>
          <w:sz w:val="24"/>
        </w:rPr>
        <w:t>anexos.).</w:t>
      </w:r>
    </w:p>
    <w:p w:rsidR="00E62975" w:rsidRDefault="00FC0194">
      <w:pPr>
        <w:pStyle w:val="Prrafodelista"/>
        <w:numPr>
          <w:ilvl w:val="0"/>
          <w:numId w:val="6"/>
        </w:numPr>
        <w:tabs>
          <w:tab w:val="left" w:pos="822"/>
        </w:tabs>
        <w:spacing w:line="259" w:lineRule="auto"/>
        <w:ind w:right="160"/>
        <w:rPr>
          <w:sz w:val="24"/>
        </w:rPr>
      </w:pPr>
      <w:r>
        <w:rPr>
          <w:sz w:val="24"/>
        </w:rPr>
        <w:t>Adicionalmente, cada docente con su usuario debe realizar por el APLICATIVO DE COMISIONES ingresando al siguiente link:</w:t>
      </w:r>
      <w:r>
        <w:rPr>
          <w:color w:val="1154CC"/>
          <w:sz w:val="24"/>
          <w:u w:val="single" w:color="1154CC"/>
        </w:rPr>
        <w:t xml:space="preserve"> </w:t>
      </w:r>
      <w:hyperlink r:id="rId27">
        <w:r>
          <w:rPr>
            <w:color w:val="1154CC"/>
            <w:sz w:val="24"/>
            <w:u w:val="single" w:color="1154CC"/>
          </w:rPr>
          <w:t>http://app4.utp.edu.co/sigu</w:t>
        </w:r>
        <w:r>
          <w:rPr>
            <w:color w:val="1154CC"/>
            <w:sz w:val="24"/>
          </w:rPr>
          <w:t xml:space="preserve"> </w:t>
        </w:r>
      </w:hyperlink>
      <w:r>
        <w:rPr>
          <w:sz w:val="24"/>
        </w:rPr>
        <w:t>la solicitud de comisión en la que indique como ordenador del gasto a la Dra. Martha Leonor Marulanda</w:t>
      </w:r>
      <w:r>
        <w:rPr>
          <w:spacing w:val="-11"/>
          <w:sz w:val="24"/>
        </w:rPr>
        <w:t xml:space="preserve"> </w:t>
      </w:r>
      <w:r>
        <w:rPr>
          <w:sz w:val="24"/>
        </w:rPr>
        <w:t>Ángel.</w:t>
      </w:r>
    </w:p>
    <w:p w:rsidR="00E62975" w:rsidRDefault="00FC0194">
      <w:pPr>
        <w:pStyle w:val="Prrafodelista"/>
        <w:numPr>
          <w:ilvl w:val="0"/>
          <w:numId w:val="6"/>
        </w:numPr>
        <w:tabs>
          <w:tab w:val="left" w:pos="822"/>
        </w:tabs>
        <w:spacing w:line="259" w:lineRule="auto"/>
        <w:ind w:right="161"/>
        <w:rPr>
          <w:sz w:val="24"/>
        </w:rPr>
      </w:pPr>
      <w:r>
        <w:rPr>
          <w:sz w:val="24"/>
        </w:rPr>
        <w:t>El docente deberá informar al correo electrónico</w:t>
      </w:r>
      <w:r>
        <w:rPr>
          <w:color w:val="0000FF"/>
          <w:sz w:val="24"/>
        </w:rPr>
        <w:t xml:space="preserve"> </w:t>
      </w:r>
      <w:hyperlink r:id="rId28">
        <w:r>
          <w:rPr>
            <w:color w:val="0000FF"/>
            <w:sz w:val="24"/>
            <w:u w:val="single" w:color="0000FF"/>
          </w:rPr>
          <w:t>jmbernal@utp.edu.co</w:t>
        </w:r>
      </w:hyperlink>
      <w:r>
        <w:rPr>
          <w:sz w:val="24"/>
        </w:rPr>
        <w:t xml:space="preserve"> cuando se haya realizado el proceso de elaboración de la comisión en el sistema.</w:t>
      </w:r>
    </w:p>
    <w:p w:rsidR="00E62975" w:rsidRDefault="00FC0194">
      <w:pPr>
        <w:pStyle w:val="Prrafodelista"/>
        <w:numPr>
          <w:ilvl w:val="0"/>
          <w:numId w:val="6"/>
        </w:numPr>
        <w:tabs>
          <w:tab w:val="left" w:pos="822"/>
        </w:tabs>
        <w:spacing w:line="259" w:lineRule="auto"/>
        <w:ind w:right="156"/>
        <w:rPr>
          <w:sz w:val="24"/>
        </w:rPr>
      </w:pPr>
      <w:r>
        <w:rPr>
          <w:sz w:val="24"/>
        </w:rPr>
        <w:t>La Vicerrectoría de Investigaciones, Innovación y Extensión revisará la documentación aportada y la solicitud de comisión en el aplicativo y aprobará la comisión y el</w:t>
      </w:r>
      <w:r>
        <w:rPr>
          <w:spacing w:val="-2"/>
          <w:sz w:val="24"/>
        </w:rPr>
        <w:t xml:space="preserve"> </w:t>
      </w:r>
      <w:r>
        <w:rPr>
          <w:sz w:val="24"/>
        </w:rPr>
        <w:t>gasto.</w:t>
      </w:r>
    </w:p>
    <w:p w:rsidR="00E62975" w:rsidRDefault="00FC0194">
      <w:pPr>
        <w:pStyle w:val="Textoindependiente"/>
        <w:spacing w:before="157" w:line="259" w:lineRule="auto"/>
        <w:ind w:left="102" w:right="161"/>
        <w:jc w:val="both"/>
      </w:pPr>
      <w:r>
        <w:t>A continuación, encontrará el video instructivo donde se muestra como debe realizar el ingreso cada usuario según corresponda su responsabilidad en el proceso de solicitud de comisiones de servicios:</w:t>
      </w:r>
    </w:p>
    <w:p w:rsidR="00E62975" w:rsidRDefault="0034632E">
      <w:pPr>
        <w:pStyle w:val="Textoindependiente"/>
        <w:spacing w:before="159"/>
        <w:ind w:left="159"/>
        <w:jc w:val="both"/>
      </w:pPr>
      <w:hyperlink r:id="rId29">
        <w:r w:rsidR="00FC0194">
          <w:rPr>
            <w:color w:val="1154CC"/>
            <w:u w:val="single" w:color="1154CC"/>
          </w:rPr>
          <w:t>http://app4.utp.edu.co/manuales/TutorialComisiondeServiciosCompleto/</w:t>
        </w:r>
      </w:hyperlink>
    </w:p>
    <w:p w:rsidR="00E62975" w:rsidRDefault="00E62975">
      <w:pPr>
        <w:pStyle w:val="Textoindependiente"/>
        <w:rPr>
          <w:sz w:val="20"/>
        </w:rPr>
      </w:pPr>
    </w:p>
    <w:p w:rsidR="00E62975" w:rsidRDefault="00E62975">
      <w:pPr>
        <w:pStyle w:val="Textoindependiente"/>
        <w:rPr>
          <w:sz w:val="20"/>
        </w:rPr>
      </w:pPr>
    </w:p>
    <w:p w:rsidR="00E62975" w:rsidRDefault="00E62975">
      <w:pPr>
        <w:pStyle w:val="Textoindependiente"/>
        <w:spacing w:before="3"/>
        <w:rPr>
          <w:sz w:val="21"/>
        </w:rPr>
      </w:pPr>
    </w:p>
    <w:p w:rsidR="00E62975" w:rsidRDefault="00FC0194">
      <w:pPr>
        <w:pStyle w:val="Ttulo2"/>
      </w:pPr>
      <w:r>
        <w:t>NOTAS IMPORTANTES:</w:t>
      </w:r>
    </w:p>
    <w:p w:rsidR="00E62975" w:rsidRDefault="00E62975">
      <w:pPr>
        <w:sectPr w:rsidR="00E62975">
          <w:pgSz w:w="12240" w:h="15840"/>
          <w:pgMar w:top="1740" w:right="1540" w:bottom="280" w:left="1600" w:header="371" w:footer="0" w:gutter="0"/>
          <w:cols w:space="720"/>
        </w:sectPr>
      </w:pPr>
    </w:p>
    <w:p w:rsidR="00E62975" w:rsidRDefault="00E62975">
      <w:pPr>
        <w:pStyle w:val="Textoindependiente"/>
        <w:spacing w:before="11"/>
        <w:rPr>
          <w:b/>
          <w:i/>
          <w:sz w:val="19"/>
        </w:rPr>
      </w:pPr>
    </w:p>
    <w:p w:rsidR="00E62975" w:rsidRDefault="00FC0194">
      <w:pPr>
        <w:pStyle w:val="Prrafodelista"/>
        <w:numPr>
          <w:ilvl w:val="0"/>
          <w:numId w:val="1"/>
        </w:numPr>
        <w:tabs>
          <w:tab w:val="left" w:pos="822"/>
        </w:tabs>
        <w:spacing w:before="100" w:line="276" w:lineRule="auto"/>
        <w:ind w:right="162"/>
        <w:rPr>
          <w:i/>
          <w:sz w:val="24"/>
        </w:rPr>
      </w:pPr>
      <w:r>
        <w:rPr>
          <w:i/>
          <w:sz w:val="24"/>
        </w:rPr>
        <w:t>Anexar los documentos correspondientes según el caso: plegable del evento, carta de invitación de la institución, certificación de aprobación de la</w:t>
      </w:r>
      <w:r>
        <w:rPr>
          <w:i/>
          <w:spacing w:val="-2"/>
          <w:sz w:val="24"/>
        </w:rPr>
        <w:t xml:space="preserve"> </w:t>
      </w:r>
      <w:r>
        <w:rPr>
          <w:i/>
          <w:sz w:val="24"/>
        </w:rPr>
        <w:t>ponencia.</w:t>
      </w:r>
    </w:p>
    <w:p w:rsidR="00E62975" w:rsidRDefault="00FC0194">
      <w:pPr>
        <w:pStyle w:val="Prrafodelista"/>
        <w:numPr>
          <w:ilvl w:val="0"/>
          <w:numId w:val="1"/>
        </w:numPr>
        <w:tabs>
          <w:tab w:val="left" w:pos="822"/>
        </w:tabs>
        <w:spacing w:line="276" w:lineRule="auto"/>
        <w:ind w:right="161"/>
        <w:rPr>
          <w:i/>
          <w:sz w:val="24"/>
        </w:rPr>
      </w:pPr>
      <w:r>
        <w:rPr>
          <w:i/>
          <w:sz w:val="24"/>
        </w:rPr>
        <w:t>Recuerde que el rubro capacitación, viajes y transporte no puede ser ejecutado para la participación como asistente en ningún evento, siempre debe contar con ponencia</w:t>
      </w:r>
      <w:r>
        <w:rPr>
          <w:i/>
          <w:spacing w:val="-4"/>
          <w:sz w:val="24"/>
        </w:rPr>
        <w:t xml:space="preserve"> </w:t>
      </w:r>
      <w:r>
        <w:rPr>
          <w:i/>
          <w:sz w:val="24"/>
        </w:rPr>
        <w:t>aprobada.</w:t>
      </w:r>
    </w:p>
    <w:p w:rsidR="00E62975" w:rsidRDefault="00FC0194">
      <w:pPr>
        <w:pStyle w:val="Prrafodelista"/>
        <w:numPr>
          <w:ilvl w:val="0"/>
          <w:numId w:val="1"/>
        </w:numPr>
        <w:tabs>
          <w:tab w:val="left" w:pos="822"/>
          <w:tab w:val="left" w:pos="1483"/>
          <w:tab w:val="left" w:pos="2850"/>
          <w:tab w:val="left" w:pos="2888"/>
          <w:tab w:val="left" w:pos="3479"/>
          <w:tab w:val="left" w:pos="4040"/>
          <w:tab w:val="left" w:pos="5405"/>
          <w:tab w:val="left" w:pos="5822"/>
          <w:tab w:val="left" w:pos="6077"/>
          <w:tab w:val="left" w:pos="7070"/>
          <w:tab w:val="left" w:pos="7597"/>
          <w:tab w:val="left" w:pos="8321"/>
          <w:tab w:val="left" w:pos="8688"/>
        </w:tabs>
        <w:spacing w:line="276" w:lineRule="auto"/>
        <w:ind w:right="153"/>
        <w:jc w:val="left"/>
        <w:rPr>
          <w:i/>
          <w:sz w:val="24"/>
        </w:rPr>
      </w:pPr>
      <w:r>
        <w:rPr>
          <w:i/>
          <w:sz w:val="24"/>
        </w:rPr>
        <w:t xml:space="preserve">A su regreso, recuerde realizar la legalización de la comisión en la dependencia de Pagaduría, esto con el fin de evitar descuentos de </w:t>
      </w:r>
      <w:r w:rsidR="00122E5B">
        <w:rPr>
          <w:i/>
          <w:sz w:val="24"/>
        </w:rPr>
        <w:t>nómina o</w:t>
      </w:r>
      <w:r>
        <w:rPr>
          <w:i/>
          <w:sz w:val="24"/>
        </w:rPr>
        <w:t xml:space="preserve"> cuentas de cobro para los comisionados. Para este proceso cuenta con 10 días</w:t>
      </w:r>
      <w:r>
        <w:rPr>
          <w:i/>
          <w:sz w:val="24"/>
        </w:rPr>
        <w:tab/>
        <w:t>calendario</w:t>
      </w:r>
      <w:r>
        <w:rPr>
          <w:i/>
          <w:sz w:val="24"/>
        </w:rPr>
        <w:tab/>
        <w:t>una</w:t>
      </w:r>
      <w:r>
        <w:rPr>
          <w:i/>
          <w:sz w:val="24"/>
        </w:rPr>
        <w:tab/>
        <w:t>vez</w:t>
      </w:r>
      <w:r>
        <w:rPr>
          <w:i/>
          <w:sz w:val="24"/>
        </w:rPr>
        <w:tab/>
        <w:t>culminada</w:t>
      </w:r>
      <w:r>
        <w:rPr>
          <w:i/>
          <w:sz w:val="24"/>
        </w:rPr>
        <w:tab/>
        <w:t>la</w:t>
      </w:r>
      <w:r>
        <w:rPr>
          <w:i/>
          <w:sz w:val="24"/>
        </w:rPr>
        <w:tab/>
        <w:t>comisión.</w:t>
      </w:r>
      <w:r>
        <w:rPr>
          <w:i/>
          <w:sz w:val="24"/>
        </w:rPr>
        <w:tab/>
        <w:t>(El</w:t>
      </w:r>
      <w:r>
        <w:rPr>
          <w:i/>
          <w:sz w:val="24"/>
        </w:rPr>
        <w:tab/>
        <w:t>formato</w:t>
      </w:r>
      <w:r>
        <w:rPr>
          <w:i/>
          <w:sz w:val="24"/>
        </w:rPr>
        <w:tab/>
      </w:r>
      <w:r>
        <w:rPr>
          <w:i/>
          <w:spacing w:val="-7"/>
          <w:sz w:val="24"/>
        </w:rPr>
        <w:t xml:space="preserve">de </w:t>
      </w:r>
      <w:r>
        <w:rPr>
          <w:i/>
          <w:sz w:val="24"/>
        </w:rPr>
        <w:t>permanencia lo encontrará en el link “Formatos de Solicitudes a la Vicerrectoría de Investigaciones, Innovación y Extensión para la ejecución de</w:t>
      </w:r>
      <w:r>
        <w:rPr>
          <w:i/>
          <w:sz w:val="24"/>
        </w:rPr>
        <w:tab/>
      </w:r>
      <w:r>
        <w:rPr>
          <w:i/>
          <w:sz w:val="24"/>
        </w:rPr>
        <w:tab/>
      </w:r>
      <w:r>
        <w:rPr>
          <w:i/>
          <w:sz w:val="24"/>
        </w:rPr>
        <w:tab/>
        <w:t>presupuesto.</w:t>
      </w:r>
      <w:r>
        <w:rPr>
          <w:i/>
          <w:sz w:val="24"/>
        </w:rPr>
        <w:tab/>
      </w:r>
      <w:r>
        <w:rPr>
          <w:i/>
          <w:sz w:val="24"/>
        </w:rPr>
        <w:tab/>
      </w:r>
      <w:r>
        <w:rPr>
          <w:i/>
          <w:sz w:val="24"/>
        </w:rPr>
        <w:tab/>
        <w:t>Año</w:t>
      </w:r>
      <w:r>
        <w:rPr>
          <w:i/>
          <w:sz w:val="24"/>
        </w:rPr>
        <w:tab/>
      </w:r>
      <w:r>
        <w:rPr>
          <w:i/>
          <w:sz w:val="24"/>
        </w:rPr>
        <w:tab/>
      </w:r>
      <w:r>
        <w:rPr>
          <w:i/>
          <w:sz w:val="24"/>
        </w:rPr>
        <w:tab/>
      </w:r>
      <w:r>
        <w:rPr>
          <w:i/>
          <w:spacing w:val="-3"/>
          <w:sz w:val="24"/>
        </w:rPr>
        <w:t>201</w:t>
      </w:r>
      <w:r w:rsidR="00B548E4">
        <w:rPr>
          <w:i/>
          <w:spacing w:val="-3"/>
          <w:sz w:val="24"/>
        </w:rPr>
        <w:t>9</w:t>
      </w:r>
      <w:r>
        <w:rPr>
          <w:i/>
          <w:spacing w:val="-3"/>
          <w:sz w:val="24"/>
        </w:rPr>
        <w:t>”</w:t>
      </w:r>
      <w:hyperlink r:id="rId30">
        <w:r>
          <w:rPr>
            <w:i/>
            <w:spacing w:val="-3"/>
            <w:sz w:val="24"/>
          </w:rPr>
          <w:t xml:space="preserve"> </w:t>
        </w:r>
        <w:r>
          <w:rPr>
            <w:i/>
            <w:sz w:val="24"/>
          </w:rPr>
          <w:t>https://www.utp.edu.co/vicerrectoria/investigaciones/ejecucion-</w:t>
        </w:r>
      </w:hyperlink>
      <w:hyperlink r:id="rId31">
        <w:r>
          <w:rPr>
            <w:i/>
            <w:sz w:val="24"/>
          </w:rPr>
          <w:t xml:space="preserve"> presupuestal.html</w:t>
        </w:r>
      </w:hyperlink>
    </w:p>
    <w:p w:rsidR="00E62975" w:rsidRDefault="00E62975">
      <w:pPr>
        <w:pStyle w:val="Textoindependiente"/>
        <w:spacing w:before="8"/>
        <w:rPr>
          <w:i/>
          <w:sz w:val="27"/>
        </w:rPr>
      </w:pPr>
    </w:p>
    <w:p w:rsidR="00E62975" w:rsidRDefault="00FC0194">
      <w:pPr>
        <w:pStyle w:val="Ttulo1"/>
        <w:numPr>
          <w:ilvl w:val="0"/>
          <w:numId w:val="5"/>
        </w:numPr>
        <w:tabs>
          <w:tab w:val="left" w:pos="822"/>
        </w:tabs>
      </w:pPr>
      <w:r>
        <w:t>IMPRESOS Y</w:t>
      </w:r>
      <w:r>
        <w:rPr>
          <w:spacing w:val="-4"/>
        </w:rPr>
        <w:t xml:space="preserve"> </w:t>
      </w:r>
      <w:r>
        <w:t>PUBLICACIONES</w:t>
      </w:r>
    </w:p>
    <w:p w:rsidR="00E62975" w:rsidRDefault="00E62975">
      <w:pPr>
        <w:pStyle w:val="Textoindependiente"/>
        <w:spacing w:before="2"/>
        <w:rPr>
          <w:b/>
          <w:sz w:val="21"/>
        </w:rPr>
      </w:pPr>
    </w:p>
    <w:p w:rsidR="00E62975" w:rsidRDefault="00FC0194">
      <w:pPr>
        <w:pStyle w:val="Prrafodelista"/>
        <w:numPr>
          <w:ilvl w:val="0"/>
          <w:numId w:val="4"/>
        </w:numPr>
        <w:tabs>
          <w:tab w:val="left" w:pos="419"/>
        </w:tabs>
        <w:ind w:hanging="316"/>
        <w:rPr>
          <w:b/>
          <w:sz w:val="24"/>
        </w:rPr>
      </w:pPr>
      <w:r>
        <w:rPr>
          <w:b/>
          <w:sz w:val="24"/>
        </w:rPr>
        <w:t>PUBLICACIÓN DE</w:t>
      </w:r>
      <w:r>
        <w:rPr>
          <w:b/>
          <w:spacing w:val="-3"/>
          <w:sz w:val="24"/>
        </w:rPr>
        <w:t xml:space="preserve"> </w:t>
      </w:r>
      <w:r>
        <w:rPr>
          <w:b/>
          <w:sz w:val="24"/>
        </w:rPr>
        <w:t>LIBROS.</w:t>
      </w:r>
    </w:p>
    <w:p w:rsidR="00E62975" w:rsidRDefault="00E62975">
      <w:pPr>
        <w:pStyle w:val="Textoindependiente"/>
        <w:spacing w:before="2"/>
        <w:rPr>
          <w:b/>
          <w:sz w:val="21"/>
        </w:rPr>
      </w:pPr>
    </w:p>
    <w:p w:rsidR="00E62975" w:rsidRDefault="00FC0194">
      <w:pPr>
        <w:pStyle w:val="Prrafodelista"/>
        <w:numPr>
          <w:ilvl w:val="1"/>
          <w:numId w:val="4"/>
        </w:numPr>
        <w:tabs>
          <w:tab w:val="left" w:pos="822"/>
        </w:tabs>
        <w:spacing w:before="1" w:line="276" w:lineRule="auto"/>
        <w:ind w:right="164"/>
        <w:rPr>
          <w:sz w:val="24"/>
        </w:rPr>
      </w:pPr>
      <w:r>
        <w:rPr>
          <w:sz w:val="24"/>
        </w:rPr>
        <w:t>Este procedimiento estará a cargo del Sello Editorial UTP, puede comunicarse con el funcionario Luis Miguel Vargas Valencia, Tel 3137381 email:</w:t>
      </w:r>
      <w:r>
        <w:rPr>
          <w:spacing w:val="-2"/>
          <w:sz w:val="24"/>
        </w:rPr>
        <w:t xml:space="preserve"> </w:t>
      </w:r>
      <w:hyperlink r:id="rId32">
        <w:r>
          <w:rPr>
            <w:sz w:val="24"/>
          </w:rPr>
          <w:t>luismvargas@utp.edu.co</w:t>
        </w:r>
      </w:hyperlink>
    </w:p>
    <w:p w:rsidR="00E62975" w:rsidRDefault="00FC0194">
      <w:pPr>
        <w:pStyle w:val="Prrafodelista"/>
        <w:numPr>
          <w:ilvl w:val="1"/>
          <w:numId w:val="4"/>
        </w:numPr>
        <w:tabs>
          <w:tab w:val="left" w:pos="822"/>
        </w:tabs>
        <w:spacing w:line="276" w:lineRule="auto"/>
        <w:ind w:right="157"/>
        <w:rPr>
          <w:sz w:val="24"/>
        </w:rPr>
      </w:pPr>
      <w:r>
        <w:rPr>
          <w:sz w:val="24"/>
        </w:rPr>
        <w:t>Una vez cumpla con los avales establecidos para la publicación del libro, podrá hacer su solicitud de ejecución presupuestal en la Vicerrectoría de Investigaciones, Innovación y Extensión. Para tal fin debe presentar en la Vicerrectoría la solicitud de contratación al Sello editorial para la publicación del libro y anexar la respectiva factura (La factura es entregada por el profesional del Sello</w:t>
      </w:r>
      <w:r>
        <w:rPr>
          <w:spacing w:val="-4"/>
          <w:sz w:val="24"/>
        </w:rPr>
        <w:t xml:space="preserve"> </w:t>
      </w:r>
      <w:r>
        <w:rPr>
          <w:sz w:val="24"/>
        </w:rPr>
        <w:t>editorial)</w:t>
      </w:r>
    </w:p>
    <w:p w:rsidR="00E62975" w:rsidRDefault="00FC0194">
      <w:pPr>
        <w:pStyle w:val="Prrafodelista"/>
        <w:numPr>
          <w:ilvl w:val="1"/>
          <w:numId w:val="4"/>
        </w:numPr>
        <w:tabs>
          <w:tab w:val="left" w:pos="822"/>
        </w:tabs>
        <w:spacing w:line="276" w:lineRule="auto"/>
        <w:ind w:right="160"/>
        <w:rPr>
          <w:sz w:val="24"/>
        </w:rPr>
      </w:pPr>
      <w:r>
        <w:rPr>
          <w:sz w:val="24"/>
        </w:rPr>
        <w:t>Posteriormente la Vicerrectoría realizará la reserva presupuestal y solicitará al docente la certificación de la reserva para la transferencia de los recursos al Sello</w:t>
      </w:r>
      <w:r>
        <w:rPr>
          <w:spacing w:val="-2"/>
          <w:sz w:val="24"/>
        </w:rPr>
        <w:t xml:space="preserve"> </w:t>
      </w:r>
      <w:r>
        <w:rPr>
          <w:sz w:val="24"/>
        </w:rPr>
        <w:t>editorial.</w:t>
      </w:r>
    </w:p>
    <w:p w:rsidR="00E62975" w:rsidRDefault="00E62975">
      <w:pPr>
        <w:pStyle w:val="Textoindependiente"/>
        <w:rPr>
          <w:sz w:val="26"/>
        </w:rPr>
      </w:pPr>
    </w:p>
    <w:p w:rsidR="00E62975" w:rsidRDefault="00E62975">
      <w:pPr>
        <w:pStyle w:val="Textoindependiente"/>
        <w:spacing w:before="9"/>
        <w:rPr>
          <w:sz w:val="36"/>
        </w:rPr>
      </w:pPr>
    </w:p>
    <w:p w:rsidR="00E62975" w:rsidRDefault="00FC0194">
      <w:pPr>
        <w:pStyle w:val="Ttulo1"/>
        <w:numPr>
          <w:ilvl w:val="0"/>
          <w:numId w:val="4"/>
        </w:numPr>
        <w:tabs>
          <w:tab w:val="left" w:pos="393"/>
        </w:tabs>
        <w:ind w:left="392" w:hanging="290"/>
      </w:pPr>
      <w:r>
        <w:t>FOTOCOPIAS:</w:t>
      </w:r>
    </w:p>
    <w:p w:rsidR="00E62975" w:rsidRDefault="00E62975">
      <w:pPr>
        <w:pStyle w:val="Textoindependiente"/>
        <w:spacing w:before="2"/>
        <w:rPr>
          <w:b/>
          <w:sz w:val="21"/>
        </w:rPr>
      </w:pPr>
    </w:p>
    <w:p w:rsidR="00E62975" w:rsidRDefault="00FC0194">
      <w:pPr>
        <w:pStyle w:val="Prrafodelista"/>
        <w:numPr>
          <w:ilvl w:val="1"/>
          <w:numId w:val="4"/>
        </w:numPr>
        <w:tabs>
          <w:tab w:val="left" w:pos="822"/>
        </w:tabs>
        <w:spacing w:line="276" w:lineRule="auto"/>
        <w:ind w:right="163"/>
        <w:rPr>
          <w:sz w:val="24"/>
        </w:rPr>
      </w:pPr>
      <w:r>
        <w:rPr>
          <w:sz w:val="24"/>
        </w:rPr>
        <w:t>Se debe enviar a la Vicerrectoría de Investigaciones, Innovación y Extensión la solicitud formal para la reserva presupuestal con relación a las fotocopias que se requieren para el desarrollo del proyecto, con la cotización respectiva de la fotocopiadora que tiene contrato con la</w:t>
      </w:r>
      <w:r>
        <w:rPr>
          <w:spacing w:val="-11"/>
          <w:sz w:val="24"/>
        </w:rPr>
        <w:t xml:space="preserve"> </w:t>
      </w:r>
      <w:r>
        <w:rPr>
          <w:sz w:val="24"/>
        </w:rPr>
        <w:t>Universidad.</w:t>
      </w:r>
    </w:p>
    <w:p w:rsidR="00E62975" w:rsidRDefault="00E62975">
      <w:pPr>
        <w:spacing w:line="276" w:lineRule="auto"/>
        <w:jc w:val="both"/>
        <w:rPr>
          <w:sz w:val="24"/>
        </w:rPr>
        <w:sectPr w:rsidR="00E62975">
          <w:pgSz w:w="12240" w:h="15840"/>
          <w:pgMar w:top="1740" w:right="1540" w:bottom="280" w:left="1600" w:header="371" w:footer="0" w:gutter="0"/>
          <w:cols w:space="720"/>
        </w:sectPr>
      </w:pPr>
    </w:p>
    <w:p w:rsidR="00E62975" w:rsidRDefault="00E62975">
      <w:pPr>
        <w:pStyle w:val="Textoindependiente"/>
        <w:spacing w:before="11"/>
        <w:rPr>
          <w:sz w:val="19"/>
        </w:rPr>
      </w:pPr>
    </w:p>
    <w:p w:rsidR="00E62975" w:rsidRDefault="00FC0194">
      <w:pPr>
        <w:pStyle w:val="Prrafodelista"/>
        <w:numPr>
          <w:ilvl w:val="1"/>
          <w:numId w:val="4"/>
        </w:numPr>
        <w:tabs>
          <w:tab w:val="left" w:pos="822"/>
        </w:tabs>
        <w:spacing w:before="100" w:line="276" w:lineRule="auto"/>
        <w:ind w:right="162"/>
        <w:rPr>
          <w:sz w:val="24"/>
        </w:rPr>
      </w:pPr>
      <w:r>
        <w:rPr>
          <w:sz w:val="24"/>
        </w:rPr>
        <w:t>Para el pago respectivo, se debe enviar la certificación por el valor ejecutado. (Tener en cuenta el valor de la cotización</w:t>
      </w:r>
      <w:r>
        <w:rPr>
          <w:spacing w:val="-4"/>
          <w:sz w:val="24"/>
        </w:rPr>
        <w:t xml:space="preserve"> </w:t>
      </w:r>
      <w:r>
        <w:rPr>
          <w:sz w:val="24"/>
        </w:rPr>
        <w:t>inicial)</w:t>
      </w:r>
    </w:p>
    <w:p w:rsidR="00E62975" w:rsidRDefault="00E62975">
      <w:pPr>
        <w:pStyle w:val="Textoindependiente"/>
        <w:rPr>
          <w:sz w:val="26"/>
        </w:rPr>
      </w:pPr>
    </w:p>
    <w:p w:rsidR="00E62975" w:rsidRDefault="00E62975">
      <w:pPr>
        <w:pStyle w:val="Textoindependiente"/>
        <w:spacing w:before="9"/>
        <w:rPr>
          <w:sz w:val="36"/>
        </w:rPr>
      </w:pPr>
    </w:p>
    <w:p w:rsidR="00E62975" w:rsidRDefault="00FC0194">
      <w:pPr>
        <w:pStyle w:val="Ttulo1"/>
        <w:numPr>
          <w:ilvl w:val="0"/>
          <w:numId w:val="4"/>
        </w:numPr>
        <w:tabs>
          <w:tab w:val="left" w:pos="388"/>
        </w:tabs>
        <w:spacing w:before="1"/>
        <w:ind w:left="387" w:hanging="285"/>
      </w:pPr>
      <w:r>
        <w:t>CARTILLAS, PLEGABLES,</w:t>
      </w:r>
      <w:r>
        <w:rPr>
          <w:spacing w:val="-3"/>
        </w:rPr>
        <w:t xml:space="preserve"> </w:t>
      </w:r>
      <w:r>
        <w:t>VOLANTES.</w:t>
      </w:r>
    </w:p>
    <w:p w:rsidR="00E62975" w:rsidRDefault="00E62975">
      <w:pPr>
        <w:pStyle w:val="Textoindependiente"/>
        <w:spacing w:before="2"/>
        <w:rPr>
          <w:b/>
          <w:sz w:val="21"/>
        </w:rPr>
      </w:pPr>
    </w:p>
    <w:p w:rsidR="00E62975" w:rsidRDefault="00FC0194">
      <w:pPr>
        <w:pStyle w:val="Prrafodelista"/>
        <w:numPr>
          <w:ilvl w:val="1"/>
          <w:numId w:val="4"/>
        </w:numPr>
        <w:tabs>
          <w:tab w:val="left" w:pos="822"/>
        </w:tabs>
        <w:spacing w:line="276" w:lineRule="auto"/>
        <w:ind w:right="156"/>
        <w:rPr>
          <w:sz w:val="24"/>
        </w:rPr>
      </w:pPr>
      <w:r>
        <w:rPr>
          <w:sz w:val="24"/>
        </w:rPr>
        <w:t>Se debe enviar a Vicerrectoría de Investigaciones, Innovación y Extensión la solicitud formal para la reserva presupuestal del servicio que se requiere para el desarrollo del proyecto, con la cotización respectiva de la empresa de impresión que tiene contrato con la</w:t>
      </w:r>
      <w:r>
        <w:rPr>
          <w:spacing w:val="-7"/>
          <w:sz w:val="24"/>
        </w:rPr>
        <w:t xml:space="preserve"> </w:t>
      </w:r>
      <w:r>
        <w:rPr>
          <w:sz w:val="24"/>
        </w:rPr>
        <w:t>Universidad.</w:t>
      </w:r>
    </w:p>
    <w:p w:rsidR="00E62975" w:rsidRDefault="00FC0194">
      <w:pPr>
        <w:pStyle w:val="Prrafodelista"/>
        <w:numPr>
          <w:ilvl w:val="1"/>
          <w:numId w:val="4"/>
        </w:numPr>
        <w:tabs>
          <w:tab w:val="left" w:pos="822"/>
        </w:tabs>
        <w:spacing w:line="276" w:lineRule="auto"/>
        <w:ind w:right="168"/>
        <w:rPr>
          <w:sz w:val="24"/>
        </w:rPr>
      </w:pPr>
      <w:r>
        <w:rPr>
          <w:sz w:val="24"/>
        </w:rPr>
        <w:t>Para el pago respectivo, se debe enviar la certificación por el valor ejecutado. (Tener en cuenta el valor de la cotización</w:t>
      </w:r>
      <w:r>
        <w:rPr>
          <w:spacing w:val="-6"/>
          <w:sz w:val="24"/>
        </w:rPr>
        <w:t xml:space="preserve"> </w:t>
      </w:r>
      <w:r>
        <w:rPr>
          <w:sz w:val="24"/>
        </w:rPr>
        <w:t>inicial)</w:t>
      </w:r>
    </w:p>
    <w:p w:rsidR="00E62975" w:rsidRDefault="00E62975">
      <w:pPr>
        <w:pStyle w:val="Textoindependiente"/>
        <w:rPr>
          <w:sz w:val="26"/>
        </w:rPr>
      </w:pPr>
    </w:p>
    <w:p w:rsidR="00E62975" w:rsidRDefault="00E62975">
      <w:pPr>
        <w:pStyle w:val="Textoindependiente"/>
        <w:spacing w:before="9"/>
        <w:rPr>
          <w:sz w:val="36"/>
        </w:rPr>
      </w:pPr>
    </w:p>
    <w:p w:rsidR="00E62975" w:rsidRDefault="00FC0194">
      <w:pPr>
        <w:pStyle w:val="Ttulo2"/>
      </w:pPr>
      <w:r>
        <w:t>NOTAS IMPORTANTES:</w:t>
      </w:r>
    </w:p>
    <w:p w:rsidR="00E62975" w:rsidRDefault="00E62975">
      <w:pPr>
        <w:pStyle w:val="Textoindependiente"/>
        <w:rPr>
          <w:b/>
          <w:i/>
          <w:sz w:val="26"/>
        </w:rPr>
      </w:pPr>
    </w:p>
    <w:p w:rsidR="00E62975" w:rsidRDefault="00E62975">
      <w:pPr>
        <w:pStyle w:val="Textoindependiente"/>
        <w:spacing w:before="10"/>
        <w:rPr>
          <w:b/>
          <w:i/>
          <w:sz w:val="22"/>
        </w:rPr>
      </w:pPr>
    </w:p>
    <w:p w:rsidR="00E62975" w:rsidRDefault="00FC0194">
      <w:pPr>
        <w:pStyle w:val="Prrafodelista"/>
        <w:numPr>
          <w:ilvl w:val="0"/>
          <w:numId w:val="3"/>
        </w:numPr>
        <w:tabs>
          <w:tab w:val="left" w:pos="822"/>
        </w:tabs>
        <w:spacing w:line="276" w:lineRule="auto"/>
        <w:ind w:right="156"/>
        <w:rPr>
          <w:i/>
          <w:sz w:val="24"/>
        </w:rPr>
      </w:pPr>
      <w:r>
        <w:rPr>
          <w:i/>
          <w:sz w:val="24"/>
        </w:rPr>
        <w:t>Por favor NO COMPROMETER ningún gasto hasta que no haya sido tramitado y autorizado por la Vicerrectoría de Investigaciones, Innovación y</w:t>
      </w:r>
      <w:r>
        <w:rPr>
          <w:i/>
          <w:spacing w:val="-1"/>
          <w:sz w:val="24"/>
        </w:rPr>
        <w:t xml:space="preserve"> </w:t>
      </w:r>
      <w:r>
        <w:rPr>
          <w:i/>
          <w:sz w:val="24"/>
        </w:rPr>
        <w:t>Extensión.</w:t>
      </w:r>
    </w:p>
    <w:p w:rsidR="00E62975" w:rsidRDefault="00FC0194">
      <w:pPr>
        <w:pStyle w:val="Prrafodelista"/>
        <w:numPr>
          <w:ilvl w:val="0"/>
          <w:numId w:val="3"/>
        </w:numPr>
        <w:tabs>
          <w:tab w:val="left" w:pos="822"/>
        </w:tabs>
        <w:jc w:val="left"/>
        <w:rPr>
          <w:i/>
          <w:sz w:val="24"/>
        </w:rPr>
      </w:pPr>
      <w:r>
        <w:rPr>
          <w:i/>
          <w:sz w:val="24"/>
        </w:rPr>
        <w:t>No se tramitará ninguna solicitud sobre hechos</w:t>
      </w:r>
      <w:r>
        <w:rPr>
          <w:i/>
          <w:spacing w:val="-10"/>
          <w:sz w:val="24"/>
        </w:rPr>
        <w:t xml:space="preserve"> </w:t>
      </w:r>
      <w:r>
        <w:rPr>
          <w:i/>
          <w:sz w:val="24"/>
        </w:rPr>
        <w:t>cumplidos.</w:t>
      </w:r>
    </w:p>
    <w:p w:rsidR="00E62975" w:rsidRDefault="00FC0194">
      <w:pPr>
        <w:pStyle w:val="Prrafodelista"/>
        <w:numPr>
          <w:ilvl w:val="0"/>
          <w:numId w:val="3"/>
        </w:numPr>
        <w:tabs>
          <w:tab w:val="left" w:pos="822"/>
        </w:tabs>
        <w:spacing w:before="40" w:line="276" w:lineRule="auto"/>
        <w:ind w:right="162"/>
        <w:rPr>
          <w:i/>
          <w:sz w:val="24"/>
        </w:rPr>
      </w:pPr>
      <w:r>
        <w:rPr>
          <w:i/>
          <w:sz w:val="24"/>
        </w:rPr>
        <w:t>Es necesario enviar las solicitudes según el concepto, teniendo en cuenta los días establecidos para realizar un trámite</w:t>
      </w:r>
      <w:r>
        <w:rPr>
          <w:i/>
          <w:spacing w:val="-9"/>
          <w:sz w:val="24"/>
        </w:rPr>
        <w:t xml:space="preserve"> </w:t>
      </w:r>
      <w:r>
        <w:rPr>
          <w:i/>
          <w:sz w:val="24"/>
        </w:rPr>
        <w:t>efectivo:</w:t>
      </w:r>
    </w:p>
    <w:p w:rsidR="00E62975" w:rsidRDefault="00FC0194">
      <w:pPr>
        <w:pStyle w:val="Prrafodelista"/>
        <w:numPr>
          <w:ilvl w:val="0"/>
          <w:numId w:val="2"/>
        </w:numPr>
        <w:tabs>
          <w:tab w:val="left" w:pos="688"/>
        </w:tabs>
        <w:spacing w:before="200"/>
        <w:ind w:hanging="225"/>
        <w:jc w:val="left"/>
        <w:rPr>
          <w:i/>
          <w:sz w:val="24"/>
        </w:rPr>
      </w:pPr>
      <w:r>
        <w:rPr>
          <w:i/>
          <w:sz w:val="24"/>
        </w:rPr>
        <w:t>Contrataciones: 15 días hábiles antes del inicio de la</w:t>
      </w:r>
      <w:r>
        <w:rPr>
          <w:i/>
          <w:spacing w:val="-33"/>
          <w:sz w:val="24"/>
        </w:rPr>
        <w:t xml:space="preserve"> </w:t>
      </w:r>
      <w:r>
        <w:rPr>
          <w:i/>
          <w:sz w:val="24"/>
        </w:rPr>
        <w:t>contratación.</w:t>
      </w:r>
    </w:p>
    <w:p w:rsidR="00E62975" w:rsidRDefault="00E62975">
      <w:pPr>
        <w:pStyle w:val="Textoindependiente"/>
        <w:spacing w:before="2"/>
        <w:rPr>
          <w:i/>
          <w:sz w:val="21"/>
        </w:rPr>
      </w:pPr>
    </w:p>
    <w:p w:rsidR="00E62975" w:rsidRDefault="00FC0194">
      <w:pPr>
        <w:pStyle w:val="Prrafodelista"/>
        <w:numPr>
          <w:ilvl w:val="0"/>
          <w:numId w:val="2"/>
        </w:numPr>
        <w:tabs>
          <w:tab w:val="left" w:pos="360"/>
        </w:tabs>
        <w:spacing w:before="1"/>
        <w:ind w:left="359" w:hanging="257"/>
        <w:jc w:val="left"/>
        <w:rPr>
          <w:i/>
          <w:sz w:val="24"/>
        </w:rPr>
      </w:pPr>
      <w:r>
        <w:rPr>
          <w:i/>
          <w:sz w:val="24"/>
        </w:rPr>
        <w:t>Capacitaciones, viajes y transporte: 10 días hábiles antes del</w:t>
      </w:r>
      <w:r>
        <w:rPr>
          <w:i/>
          <w:spacing w:val="-27"/>
          <w:sz w:val="24"/>
        </w:rPr>
        <w:t xml:space="preserve"> </w:t>
      </w:r>
      <w:r>
        <w:rPr>
          <w:i/>
          <w:sz w:val="24"/>
        </w:rPr>
        <w:t>evento.</w:t>
      </w:r>
    </w:p>
    <w:p w:rsidR="00E62975" w:rsidRDefault="00E62975">
      <w:pPr>
        <w:pStyle w:val="Textoindependiente"/>
        <w:spacing w:before="2"/>
        <w:rPr>
          <w:i/>
          <w:sz w:val="21"/>
        </w:rPr>
      </w:pPr>
    </w:p>
    <w:p w:rsidR="00E62975" w:rsidRDefault="00FC0194">
      <w:pPr>
        <w:pStyle w:val="Textoindependiente"/>
        <w:spacing w:line="276" w:lineRule="auto"/>
        <w:ind w:left="102" w:right="156"/>
        <w:jc w:val="both"/>
      </w:pPr>
      <w:r>
        <w:t xml:space="preserve">Si tiene alguna inquietud al respecto, con gusto será resuelta comunicándose con el funcionario Jorge Mario Bernal Jiménez al número de teléfono: 3137300 Extensión 7745 o al email </w:t>
      </w:r>
      <w:hyperlink r:id="rId33">
        <w:r>
          <w:t>jmbernal@utp.edu.co</w:t>
        </w:r>
      </w:hyperlink>
    </w:p>
    <w:p w:rsidR="00E62975" w:rsidRDefault="00E62975">
      <w:pPr>
        <w:pStyle w:val="Textoindependiente"/>
        <w:rPr>
          <w:sz w:val="26"/>
        </w:rPr>
      </w:pPr>
    </w:p>
    <w:p w:rsidR="00E62975" w:rsidRDefault="00E62975">
      <w:pPr>
        <w:pStyle w:val="Textoindependiente"/>
        <w:spacing w:before="9"/>
        <w:rPr>
          <w:sz w:val="36"/>
        </w:rPr>
      </w:pPr>
    </w:p>
    <w:p w:rsidR="00E62975" w:rsidRDefault="00FC0194" w:rsidP="00B40B17">
      <w:pPr>
        <w:pStyle w:val="Textoindependiente"/>
        <w:jc w:val="right"/>
      </w:pPr>
      <w:r>
        <w:t xml:space="preserve">(Actualizado en </w:t>
      </w:r>
      <w:r w:rsidR="00B548E4">
        <w:t>Enero de 2019</w:t>
      </w:r>
      <w:r>
        <w:t>)</w:t>
      </w:r>
    </w:p>
    <w:sectPr w:rsidR="00E62975">
      <w:pgSz w:w="12240" w:h="15840"/>
      <w:pgMar w:top="1740" w:right="1540" w:bottom="280" w:left="1600" w:header="3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2E" w:rsidRDefault="0034632E">
      <w:r>
        <w:separator/>
      </w:r>
    </w:p>
  </w:endnote>
  <w:endnote w:type="continuationSeparator" w:id="0">
    <w:p w:rsidR="0034632E" w:rsidRDefault="0034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2E" w:rsidRDefault="0034632E">
      <w:r>
        <w:separator/>
      </w:r>
    </w:p>
  </w:footnote>
  <w:footnote w:type="continuationSeparator" w:id="0">
    <w:p w:rsidR="0034632E" w:rsidRDefault="00346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75" w:rsidRDefault="00FC0194">
    <w:pPr>
      <w:pStyle w:val="Textoindependiente"/>
      <w:spacing w:line="14" w:lineRule="auto"/>
      <w:rPr>
        <w:sz w:val="20"/>
      </w:rPr>
    </w:pPr>
    <w:r>
      <w:rPr>
        <w:noProof/>
        <w:lang w:val="es-CO" w:eastAsia="es-CO" w:bidi="ar-SA"/>
      </w:rPr>
      <w:drawing>
        <wp:anchor distT="0" distB="0" distL="0" distR="0" simplePos="0" relativeHeight="268425863" behindDoc="1" locked="0" layoutInCell="1" allowOverlap="1">
          <wp:simplePos x="0" y="0"/>
          <wp:positionH relativeFrom="page">
            <wp:posOffset>5339339</wp:posOffset>
          </wp:positionH>
          <wp:positionV relativeFrom="page">
            <wp:posOffset>235450</wp:posOffset>
          </wp:positionV>
          <wp:extent cx="1314817" cy="875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4817" cy="8759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A90"/>
    <w:multiLevelType w:val="hybridMultilevel"/>
    <w:tmpl w:val="09F2FF2A"/>
    <w:lvl w:ilvl="0" w:tplc="7E5E3DA2">
      <w:start w:val="1"/>
      <w:numFmt w:val="decimal"/>
      <w:lvlText w:val="%1."/>
      <w:lvlJc w:val="left"/>
      <w:pPr>
        <w:ind w:left="102" w:hanging="264"/>
      </w:pPr>
      <w:rPr>
        <w:rFonts w:ascii="Georgia" w:eastAsia="Georgia" w:hAnsi="Georgia" w:cs="Georgia" w:hint="default"/>
        <w:b/>
        <w:bCs/>
        <w:w w:val="100"/>
        <w:sz w:val="24"/>
        <w:szCs w:val="24"/>
        <w:lang w:val="es-ES" w:eastAsia="es-ES" w:bidi="es-ES"/>
      </w:rPr>
    </w:lvl>
    <w:lvl w:ilvl="1" w:tplc="DB46C5D0">
      <w:numFmt w:val="bullet"/>
      <w:lvlText w:val=""/>
      <w:lvlJc w:val="left"/>
      <w:pPr>
        <w:ind w:left="822" w:hanging="360"/>
      </w:pPr>
      <w:rPr>
        <w:rFonts w:ascii="Wingdings" w:eastAsia="Wingdings" w:hAnsi="Wingdings" w:cs="Wingdings" w:hint="default"/>
        <w:w w:val="100"/>
        <w:sz w:val="24"/>
        <w:szCs w:val="24"/>
        <w:lang w:val="es-ES" w:eastAsia="es-ES" w:bidi="es-ES"/>
      </w:rPr>
    </w:lvl>
    <w:lvl w:ilvl="2" w:tplc="4852D2EC">
      <w:numFmt w:val="bullet"/>
      <w:lvlText w:val="•"/>
      <w:lvlJc w:val="left"/>
      <w:pPr>
        <w:ind w:left="1740" w:hanging="360"/>
      </w:pPr>
      <w:rPr>
        <w:rFonts w:hint="default"/>
        <w:lang w:val="es-ES" w:eastAsia="es-ES" w:bidi="es-ES"/>
      </w:rPr>
    </w:lvl>
    <w:lvl w:ilvl="3" w:tplc="1DACD3CC">
      <w:numFmt w:val="bullet"/>
      <w:lvlText w:val="•"/>
      <w:lvlJc w:val="left"/>
      <w:pPr>
        <w:ind w:left="2660" w:hanging="360"/>
      </w:pPr>
      <w:rPr>
        <w:rFonts w:hint="default"/>
        <w:lang w:val="es-ES" w:eastAsia="es-ES" w:bidi="es-ES"/>
      </w:rPr>
    </w:lvl>
    <w:lvl w:ilvl="4" w:tplc="E1F2A79A">
      <w:numFmt w:val="bullet"/>
      <w:lvlText w:val="•"/>
      <w:lvlJc w:val="left"/>
      <w:pPr>
        <w:ind w:left="3580" w:hanging="360"/>
      </w:pPr>
      <w:rPr>
        <w:rFonts w:hint="default"/>
        <w:lang w:val="es-ES" w:eastAsia="es-ES" w:bidi="es-ES"/>
      </w:rPr>
    </w:lvl>
    <w:lvl w:ilvl="5" w:tplc="70C80F96">
      <w:numFmt w:val="bullet"/>
      <w:lvlText w:val="•"/>
      <w:lvlJc w:val="left"/>
      <w:pPr>
        <w:ind w:left="4500" w:hanging="360"/>
      </w:pPr>
      <w:rPr>
        <w:rFonts w:hint="default"/>
        <w:lang w:val="es-ES" w:eastAsia="es-ES" w:bidi="es-ES"/>
      </w:rPr>
    </w:lvl>
    <w:lvl w:ilvl="6" w:tplc="32FC43F0">
      <w:numFmt w:val="bullet"/>
      <w:lvlText w:val="•"/>
      <w:lvlJc w:val="left"/>
      <w:pPr>
        <w:ind w:left="5420" w:hanging="360"/>
      </w:pPr>
      <w:rPr>
        <w:rFonts w:hint="default"/>
        <w:lang w:val="es-ES" w:eastAsia="es-ES" w:bidi="es-ES"/>
      </w:rPr>
    </w:lvl>
    <w:lvl w:ilvl="7" w:tplc="A4F244D4">
      <w:numFmt w:val="bullet"/>
      <w:lvlText w:val="•"/>
      <w:lvlJc w:val="left"/>
      <w:pPr>
        <w:ind w:left="6340" w:hanging="360"/>
      </w:pPr>
      <w:rPr>
        <w:rFonts w:hint="default"/>
        <w:lang w:val="es-ES" w:eastAsia="es-ES" w:bidi="es-ES"/>
      </w:rPr>
    </w:lvl>
    <w:lvl w:ilvl="8" w:tplc="0CAA0FB8">
      <w:numFmt w:val="bullet"/>
      <w:lvlText w:val="•"/>
      <w:lvlJc w:val="left"/>
      <w:pPr>
        <w:ind w:left="7260" w:hanging="360"/>
      </w:pPr>
      <w:rPr>
        <w:rFonts w:hint="default"/>
        <w:lang w:val="es-ES" w:eastAsia="es-ES" w:bidi="es-ES"/>
      </w:rPr>
    </w:lvl>
  </w:abstractNum>
  <w:abstractNum w:abstractNumId="1" w15:restartNumberingAfterBreak="0">
    <w:nsid w:val="067D26F7"/>
    <w:multiLevelType w:val="hybridMultilevel"/>
    <w:tmpl w:val="09E84D7A"/>
    <w:lvl w:ilvl="0" w:tplc="9140EA72">
      <w:numFmt w:val="bullet"/>
      <w:lvlText w:val=""/>
      <w:lvlJc w:val="left"/>
      <w:pPr>
        <w:ind w:left="822" w:hanging="360"/>
      </w:pPr>
      <w:rPr>
        <w:rFonts w:ascii="Wingdings" w:eastAsia="Wingdings" w:hAnsi="Wingdings" w:cs="Wingdings" w:hint="default"/>
        <w:w w:val="100"/>
        <w:sz w:val="24"/>
        <w:szCs w:val="24"/>
        <w:lang w:val="es-ES" w:eastAsia="es-ES" w:bidi="es-ES"/>
      </w:rPr>
    </w:lvl>
    <w:lvl w:ilvl="1" w:tplc="A9A0D546">
      <w:numFmt w:val="bullet"/>
      <w:lvlText w:val="•"/>
      <w:lvlJc w:val="left"/>
      <w:pPr>
        <w:ind w:left="1648" w:hanging="360"/>
      </w:pPr>
      <w:rPr>
        <w:rFonts w:hint="default"/>
        <w:lang w:val="es-ES" w:eastAsia="es-ES" w:bidi="es-ES"/>
      </w:rPr>
    </w:lvl>
    <w:lvl w:ilvl="2" w:tplc="95FC8D08">
      <w:numFmt w:val="bullet"/>
      <w:lvlText w:val="•"/>
      <w:lvlJc w:val="left"/>
      <w:pPr>
        <w:ind w:left="2476" w:hanging="360"/>
      </w:pPr>
      <w:rPr>
        <w:rFonts w:hint="default"/>
        <w:lang w:val="es-ES" w:eastAsia="es-ES" w:bidi="es-ES"/>
      </w:rPr>
    </w:lvl>
    <w:lvl w:ilvl="3" w:tplc="0F207D38">
      <w:numFmt w:val="bullet"/>
      <w:lvlText w:val="•"/>
      <w:lvlJc w:val="left"/>
      <w:pPr>
        <w:ind w:left="3304" w:hanging="360"/>
      </w:pPr>
      <w:rPr>
        <w:rFonts w:hint="default"/>
        <w:lang w:val="es-ES" w:eastAsia="es-ES" w:bidi="es-ES"/>
      </w:rPr>
    </w:lvl>
    <w:lvl w:ilvl="4" w:tplc="68B8EB4A">
      <w:numFmt w:val="bullet"/>
      <w:lvlText w:val="•"/>
      <w:lvlJc w:val="left"/>
      <w:pPr>
        <w:ind w:left="4132" w:hanging="360"/>
      </w:pPr>
      <w:rPr>
        <w:rFonts w:hint="default"/>
        <w:lang w:val="es-ES" w:eastAsia="es-ES" w:bidi="es-ES"/>
      </w:rPr>
    </w:lvl>
    <w:lvl w:ilvl="5" w:tplc="02889EB0">
      <w:numFmt w:val="bullet"/>
      <w:lvlText w:val="•"/>
      <w:lvlJc w:val="left"/>
      <w:pPr>
        <w:ind w:left="4960" w:hanging="360"/>
      </w:pPr>
      <w:rPr>
        <w:rFonts w:hint="default"/>
        <w:lang w:val="es-ES" w:eastAsia="es-ES" w:bidi="es-ES"/>
      </w:rPr>
    </w:lvl>
    <w:lvl w:ilvl="6" w:tplc="2FDC816A">
      <w:numFmt w:val="bullet"/>
      <w:lvlText w:val="•"/>
      <w:lvlJc w:val="left"/>
      <w:pPr>
        <w:ind w:left="5788" w:hanging="360"/>
      </w:pPr>
      <w:rPr>
        <w:rFonts w:hint="default"/>
        <w:lang w:val="es-ES" w:eastAsia="es-ES" w:bidi="es-ES"/>
      </w:rPr>
    </w:lvl>
    <w:lvl w:ilvl="7" w:tplc="3388538E">
      <w:numFmt w:val="bullet"/>
      <w:lvlText w:val="•"/>
      <w:lvlJc w:val="left"/>
      <w:pPr>
        <w:ind w:left="6616" w:hanging="360"/>
      </w:pPr>
      <w:rPr>
        <w:rFonts w:hint="default"/>
        <w:lang w:val="es-ES" w:eastAsia="es-ES" w:bidi="es-ES"/>
      </w:rPr>
    </w:lvl>
    <w:lvl w:ilvl="8" w:tplc="C5B8B8CE">
      <w:numFmt w:val="bullet"/>
      <w:lvlText w:val="•"/>
      <w:lvlJc w:val="left"/>
      <w:pPr>
        <w:ind w:left="7444" w:hanging="360"/>
      </w:pPr>
      <w:rPr>
        <w:rFonts w:hint="default"/>
        <w:lang w:val="es-ES" w:eastAsia="es-ES" w:bidi="es-ES"/>
      </w:rPr>
    </w:lvl>
  </w:abstractNum>
  <w:abstractNum w:abstractNumId="2" w15:restartNumberingAfterBreak="0">
    <w:nsid w:val="12186401"/>
    <w:multiLevelType w:val="hybridMultilevel"/>
    <w:tmpl w:val="6B9E217C"/>
    <w:lvl w:ilvl="0" w:tplc="1876EBFC">
      <w:start w:val="1"/>
      <w:numFmt w:val="decimal"/>
      <w:lvlText w:val="%1."/>
      <w:lvlJc w:val="left"/>
      <w:pPr>
        <w:ind w:left="418" w:hanging="317"/>
      </w:pPr>
      <w:rPr>
        <w:rFonts w:ascii="Georgia" w:eastAsia="Georgia" w:hAnsi="Georgia" w:cs="Georgia" w:hint="default"/>
        <w:b/>
        <w:bCs/>
        <w:spacing w:val="-2"/>
        <w:w w:val="100"/>
        <w:sz w:val="24"/>
        <w:szCs w:val="24"/>
        <w:lang w:val="es-ES" w:eastAsia="es-ES" w:bidi="es-ES"/>
      </w:rPr>
    </w:lvl>
    <w:lvl w:ilvl="1" w:tplc="D3A643FA">
      <w:numFmt w:val="bullet"/>
      <w:lvlText w:val=""/>
      <w:lvlJc w:val="left"/>
      <w:pPr>
        <w:ind w:left="822" w:hanging="360"/>
      </w:pPr>
      <w:rPr>
        <w:rFonts w:ascii="Wingdings" w:eastAsia="Wingdings" w:hAnsi="Wingdings" w:cs="Wingdings" w:hint="default"/>
        <w:w w:val="100"/>
        <w:sz w:val="24"/>
        <w:szCs w:val="24"/>
        <w:lang w:val="es-ES" w:eastAsia="es-ES" w:bidi="es-ES"/>
      </w:rPr>
    </w:lvl>
    <w:lvl w:ilvl="2" w:tplc="65049FF4">
      <w:numFmt w:val="bullet"/>
      <w:lvlText w:val="•"/>
      <w:lvlJc w:val="left"/>
      <w:pPr>
        <w:ind w:left="1740" w:hanging="360"/>
      </w:pPr>
      <w:rPr>
        <w:rFonts w:hint="default"/>
        <w:lang w:val="es-ES" w:eastAsia="es-ES" w:bidi="es-ES"/>
      </w:rPr>
    </w:lvl>
    <w:lvl w:ilvl="3" w:tplc="DF0665CC">
      <w:numFmt w:val="bullet"/>
      <w:lvlText w:val="•"/>
      <w:lvlJc w:val="left"/>
      <w:pPr>
        <w:ind w:left="2660" w:hanging="360"/>
      </w:pPr>
      <w:rPr>
        <w:rFonts w:hint="default"/>
        <w:lang w:val="es-ES" w:eastAsia="es-ES" w:bidi="es-ES"/>
      </w:rPr>
    </w:lvl>
    <w:lvl w:ilvl="4" w:tplc="ADE25458">
      <w:numFmt w:val="bullet"/>
      <w:lvlText w:val="•"/>
      <w:lvlJc w:val="left"/>
      <w:pPr>
        <w:ind w:left="3580" w:hanging="360"/>
      </w:pPr>
      <w:rPr>
        <w:rFonts w:hint="default"/>
        <w:lang w:val="es-ES" w:eastAsia="es-ES" w:bidi="es-ES"/>
      </w:rPr>
    </w:lvl>
    <w:lvl w:ilvl="5" w:tplc="2DC071A2">
      <w:numFmt w:val="bullet"/>
      <w:lvlText w:val="•"/>
      <w:lvlJc w:val="left"/>
      <w:pPr>
        <w:ind w:left="4500" w:hanging="360"/>
      </w:pPr>
      <w:rPr>
        <w:rFonts w:hint="default"/>
        <w:lang w:val="es-ES" w:eastAsia="es-ES" w:bidi="es-ES"/>
      </w:rPr>
    </w:lvl>
    <w:lvl w:ilvl="6" w:tplc="BD308508">
      <w:numFmt w:val="bullet"/>
      <w:lvlText w:val="•"/>
      <w:lvlJc w:val="left"/>
      <w:pPr>
        <w:ind w:left="5420" w:hanging="360"/>
      </w:pPr>
      <w:rPr>
        <w:rFonts w:hint="default"/>
        <w:lang w:val="es-ES" w:eastAsia="es-ES" w:bidi="es-ES"/>
      </w:rPr>
    </w:lvl>
    <w:lvl w:ilvl="7" w:tplc="ED045D7C">
      <w:numFmt w:val="bullet"/>
      <w:lvlText w:val="•"/>
      <w:lvlJc w:val="left"/>
      <w:pPr>
        <w:ind w:left="6340" w:hanging="360"/>
      </w:pPr>
      <w:rPr>
        <w:rFonts w:hint="default"/>
        <w:lang w:val="es-ES" w:eastAsia="es-ES" w:bidi="es-ES"/>
      </w:rPr>
    </w:lvl>
    <w:lvl w:ilvl="8" w:tplc="B75CC546">
      <w:numFmt w:val="bullet"/>
      <w:lvlText w:val="•"/>
      <w:lvlJc w:val="left"/>
      <w:pPr>
        <w:ind w:left="7260" w:hanging="360"/>
      </w:pPr>
      <w:rPr>
        <w:rFonts w:hint="default"/>
        <w:lang w:val="es-ES" w:eastAsia="es-ES" w:bidi="es-ES"/>
      </w:rPr>
    </w:lvl>
  </w:abstractNum>
  <w:abstractNum w:abstractNumId="3" w15:restartNumberingAfterBreak="0">
    <w:nsid w:val="175661D5"/>
    <w:multiLevelType w:val="hybridMultilevel"/>
    <w:tmpl w:val="D102DCB0"/>
    <w:lvl w:ilvl="0" w:tplc="C494FF36">
      <w:numFmt w:val="bullet"/>
      <w:lvlText w:val=""/>
      <w:lvlJc w:val="left"/>
      <w:pPr>
        <w:ind w:left="822" w:hanging="360"/>
      </w:pPr>
      <w:rPr>
        <w:rFonts w:ascii="Wingdings" w:eastAsia="Wingdings" w:hAnsi="Wingdings" w:cs="Wingdings" w:hint="default"/>
        <w:w w:val="100"/>
        <w:sz w:val="24"/>
        <w:szCs w:val="24"/>
        <w:lang w:val="es-ES" w:eastAsia="es-ES" w:bidi="es-ES"/>
      </w:rPr>
    </w:lvl>
    <w:lvl w:ilvl="1" w:tplc="7F7AE92C">
      <w:numFmt w:val="bullet"/>
      <w:lvlText w:val="•"/>
      <w:lvlJc w:val="left"/>
      <w:pPr>
        <w:ind w:left="1648" w:hanging="360"/>
      </w:pPr>
      <w:rPr>
        <w:rFonts w:hint="default"/>
        <w:lang w:val="es-ES" w:eastAsia="es-ES" w:bidi="es-ES"/>
      </w:rPr>
    </w:lvl>
    <w:lvl w:ilvl="2" w:tplc="E7121D7E">
      <w:numFmt w:val="bullet"/>
      <w:lvlText w:val="•"/>
      <w:lvlJc w:val="left"/>
      <w:pPr>
        <w:ind w:left="2476" w:hanging="360"/>
      </w:pPr>
      <w:rPr>
        <w:rFonts w:hint="default"/>
        <w:lang w:val="es-ES" w:eastAsia="es-ES" w:bidi="es-ES"/>
      </w:rPr>
    </w:lvl>
    <w:lvl w:ilvl="3" w:tplc="E9CCC494">
      <w:numFmt w:val="bullet"/>
      <w:lvlText w:val="•"/>
      <w:lvlJc w:val="left"/>
      <w:pPr>
        <w:ind w:left="3304" w:hanging="360"/>
      </w:pPr>
      <w:rPr>
        <w:rFonts w:hint="default"/>
        <w:lang w:val="es-ES" w:eastAsia="es-ES" w:bidi="es-ES"/>
      </w:rPr>
    </w:lvl>
    <w:lvl w:ilvl="4" w:tplc="1AD4B8D0">
      <w:numFmt w:val="bullet"/>
      <w:lvlText w:val="•"/>
      <w:lvlJc w:val="left"/>
      <w:pPr>
        <w:ind w:left="4132" w:hanging="360"/>
      </w:pPr>
      <w:rPr>
        <w:rFonts w:hint="default"/>
        <w:lang w:val="es-ES" w:eastAsia="es-ES" w:bidi="es-ES"/>
      </w:rPr>
    </w:lvl>
    <w:lvl w:ilvl="5" w:tplc="8A404FBC">
      <w:numFmt w:val="bullet"/>
      <w:lvlText w:val="•"/>
      <w:lvlJc w:val="left"/>
      <w:pPr>
        <w:ind w:left="4960" w:hanging="360"/>
      </w:pPr>
      <w:rPr>
        <w:rFonts w:hint="default"/>
        <w:lang w:val="es-ES" w:eastAsia="es-ES" w:bidi="es-ES"/>
      </w:rPr>
    </w:lvl>
    <w:lvl w:ilvl="6" w:tplc="3FD2B252">
      <w:numFmt w:val="bullet"/>
      <w:lvlText w:val="•"/>
      <w:lvlJc w:val="left"/>
      <w:pPr>
        <w:ind w:left="5788" w:hanging="360"/>
      </w:pPr>
      <w:rPr>
        <w:rFonts w:hint="default"/>
        <w:lang w:val="es-ES" w:eastAsia="es-ES" w:bidi="es-ES"/>
      </w:rPr>
    </w:lvl>
    <w:lvl w:ilvl="7" w:tplc="874A8372">
      <w:numFmt w:val="bullet"/>
      <w:lvlText w:val="•"/>
      <w:lvlJc w:val="left"/>
      <w:pPr>
        <w:ind w:left="6616" w:hanging="360"/>
      </w:pPr>
      <w:rPr>
        <w:rFonts w:hint="default"/>
        <w:lang w:val="es-ES" w:eastAsia="es-ES" w:bidi="es-ES"/>
      </w:rPr>
    </w:lvl>
    <w:lvl w:ilvl="8" w:tplc="1166E37A">
      <w:numFmt w:val="bullet"/>
      <w:lvlText w:val="•"/>
      <w:lvlJc w:val="left"/>
      <w:pPr>
        <w:ind w:left="7444" w:hanging="360"/>
      </w:pPr>
      <w:rPr>
        <w:rFonts w:hint="default"/>
        <w:lang w:val="es-ES" w:eastAsia="es-ES" w:bidi="es-ES"/>
      </w:rPr>
    </w:lvl>
  </w:abstractNum>
  <w:abstractNum w:abstractNumId="4" w15:restartNumberingAfterBreak="0">
    <w:nsid w:val="1BB477AC"/>
    <w:multiLevelType w:val="hybridMultilevel"/>
    <w:tmpl w:val="9A22838C"/>
    <w:lvl w:ilvl="0" w:tplc="0840CDCE">
      <w:start w:val="1"/>
      <w:numFmt w:val="decimal"/>
      <w:lvlText w:val="%1."/>
      <w:lvlJc w:val="left"/>
      <w:pPr>
        <w:ind w:left="687" w:hanging="226"/>
        <w:jc w:val="right"/>
      </w:pPr>
      <w:rPr>
        <w:rFonts w:ascii="Georgia" w:eastAsia="Georgia" w:hAnsi="Georgia" w:cs="Georgia" w:hint="default"/>
        <w:i/>
        <w:spacing w:val="-3"/>
        <w:w w:val="100"/>
        <w:sz w:val="24"/>
        <w:szCs w:val="24"/>
        <w:lang w:val="es-ES" w:eastAsia="es-ES" w:bidi="es-ES"/>
      </w:rPr>
    </w:lvl>
    <w:lvl w:ilvl="1" w:tplc="FEE07D3C">
      <w:numFmt w:val="bullet"/>
      <w:lvlText w:val="•"/>
      <w:lvlJc w:val="left"/>
      <w:pPr>
        <w:ind w:left="1522" w:hanging="226"/>
      </w:pPr>
      <w:rPr>
        <w:rFonts w:hint="default"/>
        <w:lang w:val="es-ES" w:eastAsia="es-ES" w:bidi="es-ES"/>
      </w:rPr>
    </w:lvl>
    <w:lvl w:ilvl="2" w:tplc="0EDC5254">
      <w:numFmt w:val="bullet"/>
      <w:lvlText w:val="•"/>
      <w:lvlJc w:val="left"/>
      <w:pPr>
        <w:ind w:left="2364" w:hanging="226"/>
      </w:pPr>
      <w:rPr>
        <w:rFonts w:hint="default"/>
        <w:lang w:val="es-ES" w:eastAsia="es-ES" w:bidi="es-ES"/>
      </w:rPr>
    </w:lvl>
    <w:lvl w:ilvl="3" w:tplc="F2765EC0">
      <w:numFmt w:val="bullet"/>
      <w:lvlText w:val="•"/>
      <w:lvlJc w:val="left"/>
      <w:pPr>
        <w:ind w:left="3206" w:hanging="226"/>
      </w:pPr>
      <w:rPr>
        <w:rFonts w:hint="default"/>
        <w:lang w:val="es-ES" w:eastAsia="es-ES" w:bidi="es-ES"/>
      </w:rPr>
    </w:lvl>
    <w:lvl w:ilvl="4" w:tplc="87AEC5CC">
      <w:numFmt w:val="bullet"/>
      <w:lvlText w:val="•"/>
      <w:lvlJc w:val="left"/>
      <w:pPr>
        <w:ind w:left="4048" w:hanging="226"/>
      </w:pPr>
      <w:rPr>
        <w:rFonts w:hint="default"/>
        <w:lang w:val="es-ES" w:eastAsia="es-ES" w:bidi="es-ES"/>
      </w:rPr>
    </w:lvl>
    <w:lvl w:ilvl="5" w:tplc="A11663D2">
      <w:numFmt w:val="bullet"/>
      <w:lvlText w:val="•"/>
      <w:lvlJc w:val="left"/>
      <w:pPr>
        <w:ind w:left="4890" w:hanging="226"/>
      </w:pPr>
      <w:rPr>
        <w:rFonts w:hint="default"/>
        <w:lang w:val="es-ES" w:eastAsia="es-ES" w:bidi="es-ES"/>
      </w:rPr>
    </w:lvl>
    <w:lvl w:ilvl="6" w:tplc="C7245706">
      <w:numFmt w:val="bullet"/>
      <w:lvlText w:val="•"/>
      <w:lvlJc w:val="left"/>
      <w:pPr>
        <w:ind w:left="5732" w:hanging="226"/>
      </w:pPr>
      <w:rPr>
        <w:rFonts w:hint="default"/>
        <w:lang w:val="es-ES" w:eastAsia="es-ES" w:bidi="es-ES"/>
      </w:rPr>
    </w:lvl>
    <w:lvl w:ilvl="7" w:tplc="F2B2496C">
      <w:numFmt w:val="bullet"/>
      <w:lvlText w:val="•"/>
      <w:lvlJc w:val="left"/>
      <w:pPr>
        <w:ind w:left="6574" w:hanging="226"/>
      </w:pPr>
      <w:rPr>
        <w:rFonts w:hint="default"/>
        <w:lang w:val="es-ES" w:eastAsia="es-ES" w:bidi="es-ES"/>
      </w:rPr>
    </w:lvl>
    <w:lvl w:ilvl="8" w:tplc="06484B40">
      <w:numFmt w:val="bullet"/>
      <w:lvlText w:val="•"/>
      <w:lvlJc w:val="left"/>
      <w:pPr>
        <w:ind w:left="7416" w:hanging="226"/>
      </w:pPr>
      <w:rPr>
        <w:rFonts w:hint="default"/>
        <w:lang w:val="es-ES" w:eastAsia="es-ES" w:bidi="es-ES"/>
      </w:rPr>
    </w:lvl>
  </w:abstractNum>
  <w:abstractNum w:abstractNumId="5" w15:restartNumberingAfterBreak="0">
    <w:nsid w:val="1C3F4E0A"/>
    <w:multiLevelType w:val="hybridMultilevel"/>
    <w:tmpl w:val="3496BF7E"/>
    <w:lvl w:ilvl="0" w:tplc="EBB085A0">
      <w:numFmt w:val="bullet"/>
      <w:lvlText w:val=""/>
      <w:lvlJc w:val="left"/>
      <w:pPr>
        <w:ind w:left="822" w:hanging="360"/>
      </w:pPr>
      <w:rPr>
        <w:rFonts w:ascii="Wingdings" w:eastAsia="Wingdings" w:hAnsi="Wingdings" w:cs="Wingdings" w:hint="default"/>
        <w:w w:val="100"/>
        <w:sz w:val="24"/>
        <w:szCs w:val="24"/>
        <w:lang w:val="es-ES" w:eastAsia="es-ES" w:bidi="es-ES"/>
      </w:rPr>
    </w:lvl>
    <w:lvl w:ilvl="1" w:tplc="C36C92EC">
      <w:numFmt w:val="bullet"/>
      <w:lvlText w:val="•"/>
      <w:lvlJc w:val="left"/>
      <w:pPr>
        <w:ind w:left="1648" w:hanging="360"/>
      </w:pPr>
      <w:rPr>
        <w:rFonts w:hint="default"/>
        <w:lang w:val="es-ES" w:eastAsia="es-ES" w:bidi="es-ES"/>
      </w:rPr>
    </w:lvl>
    <w:lvl w:ilvl="2" w:tplc="DBB8AF5E">
      <w:numFmt w:val="bullet"/>
      <w:lvlText w:val="•"/>
      <w:lvlJc w:val="left"/>
      <w:pPr>
        <w:ind w:left="2476" w:hanging="360"/>
      </w:pPr>
      <w:rPr>
        <w:rFonts w:hint="default"/>
        <w:lang w:val="es-ES" w:eastAsia="es-ES" w:bidi="es-ES"/>
      </w:rPr>
    </w:lvl>
    <w:lvl w:ilvl="3" w:tplc="420299E0">
      <w:numFmt w:val="bullet"/>
      <w:lvlText w:val="•"/>
      <w:lvlJc w:val="left"/>
      <w:pPr>
        <w:ind w:left="3304" w:hanging="360"/>
      </w:pPr>
      <w:rPr>
        <w:rFonts w:hint="default"/>
        <w:lang w:val="es-ES" w:eastAsia="es-ES" w:bidi="es-ES"/>
      </w:rPr>
    </w:lvl>
    <w:lvl w:ilvl="4" w:tplc="8E8ABC48">
      <w:numFmt w:val="bullet"/>
      <w:lvlText w:val="•"/>
      <w:lvlJc w:val="left"/>
      <w:pPr>
        <w:ind w:left="4132" w:hanging="360"/>
      </w:pPr>
      <w:rPr>
        <w:rFonts w:hint="default"/>
        <w:lang w:val="es-ES" w:eastAsia="es-ES" w:bidi="es-ES"/>
      </w:rPr>
    </w:lvl>
    <w:lvl w:ilvl="5" w:tplc="CE9845BC">
      <w:numFmt w:val="bullet"/>
      <w:lvlText w:val="•"/>
      <w:lvlJc w:val="left"/>
      <w:pPr>
        <w:ind w:left="4960" w:hanging="360"/>
      </w:pPr>
      <w:rPr>
        <w:rFonts w:hint="default"/>
        <w:lang w:val="es-ES" w:eastAsia="es-ES" w:bidi="es-ES"/>
      </w:rPr>
    </w:lvl>
    <w:lvl w:ilvl="6" w:tplc="ADA2B408">
      <w:numFmt w:val="bullet"/>
      <w:lvlText w:val="•"/>
      <w:lvlJc w:val="left"/>
      <w:pPr>
        <w:ind w:left="5788" w:hanging="360"/>
      </w:pPr>
      <w:rPr>
        <w:rFonts w:hint="default"/>
        <w:lang w:val="es-ES" w:eastAsia="es-ES" w:bidi="es-ES"/>
      </w:rPr>
    </w:lvl>
    <w:lvl w:ilvl="7" w:tplc="275445E6">
      <w:numFmt w:val="bullet"/>
      <w:lvlText w:val="•"/>
      <w:lvlJc w:val="left"/>
      <w:pPr>
        <w:ind w:left="6616" w:hanging="360"/>
      </w:pPr>
      <w:rPr>
        <w:rFonts w:hint="default"/>
        <w:lang w:val="es-ES" w:eastAsia="es-ES" w:bidi="es-ES"/>
      </w:rPr>
    </w:lvl>
    <w:lvl w:ilvl="8" w:tplc="EE3645C0">
      <w:numFmt w:val="bullet"/>
      <w:lvlText w:val="•"/>
      <w:lvlJc w:val="left"/>
      <w:pPr>
        <w:ind w:left="7444" w:hanging="360"/>
      </w:pPr>
      <w:rPr>
        <w:rFonts w:hint="default"/>
        <w:lang w:val="es-ES" w:eastAsia="es-ES" w:bidi="es-ES"/>
      </w:rPr>
    </w:lvl>
  </w:abstractNum>
  <w:abstractNum w:abstractNumId="6" w15:restartNumberingAfterBreak="0">
    <w:nsid w:val="26CA4A78"/>
    <w:multiLevelType w:val="hybridMultilevel"/>
    <w:tmpl w:val="2248AA38"/>
    <w:lvl w:ilvl="0" w:tplc="93DC0C40">
      <w:numFmt w:val="bullet"/>
      <w:lvlText w:val=""/>
      <w:lvlJc w:val="left"/>
      <w:pPr>
        <w:ind w:left="410" w:hanging="360"/>
      </w:pPr>
      <w:rPr>
        <w:rFonts w:ascii="Wingdings" w:eastAsia="Wingdings" w:hAnsi="Wingdings" w:cs="Wingdings" w:hint="default"/>
        <w:w w:val="100"/>
        <w:sz w:val="24"/>
        <w:szCs w:val="24"/>
        <w:lang w:val="es-ES" w:eastAsia="es-ES" w:bidi="es-ES"/>
      </w:rPr>
    </w:lvl>
    <w:lvl w:ilvl="1" w:tplc="6854F6EE">
      <w:numFmt w:val="bullet"/>
      <w:lvlText w:val="•"/>
      <w:lvlJc w:val="left"/>
      <w:pPr>
        <w:ind w:left="813" w:hanging="360"/>
      </w:pPr>
      <w:rPr>
        <w:rFonts w:hint="default"/>
        <w:lang w:val="es-ES" w:eastAsia="es-ES" w:bidi="es-ES"/>
      </w:rPr>
    </w:lvl>
    <w:lvl w:ilvl="2" w:tplc="A09AA23A">
      <w:numFmt w:val="bullet"/>
      <w:lvlText w:val="•"/>
      <w:lvlJc w:val="left"/>
      <w:pPr>
        <w:ind w:left="1206" w:hanging="360"/>
      </w:pPr>
      <w:rPr>
        <w:rFonts w:hint="default"/>
        <w:lang w:val="es-ES" w:eastAsia="es-ES" w:bidi="es-ES"/>
      </w:rPr>
    </w:lvl>
    <w:lvl w:ilvl="3" w:tplc="F78A260E">
      <w:numFmt w:val="bullet"/>
      <w:lvlText w:val="•"/>
      <w:lvlJc w:val="left"/>
      <w:pPr>
        <w:ind w:left="1599" w:hanging="360"/>
      </w:pPr>
      <w:rPr>
        <w:rFonts w:hint="default"/>
        <w:lang w:val="es-ES" w:eastAsia="es-ES" w:bidi="es-ES"/>
      </w:rPr>
    </w:lvl>
    <w:lvl w:ilvl="4" w:tplc="6A2CA6C8">
      <w:numFmt w:val="bullet"/>
      <w:lvlText w:val="•"/>
      <w:lvlJc w:val="left"/>
      <w:pPr>
        <w:ind w:left="1992" w:hanging="360"/>
      </w:pPr>
      <w:rPr>
        <w:rFonts w:hint="default"/>
        <w:lang w:val="es-ES" w:eastAsia="es-ES" w:bidi="es-ES"/>
      </w:rPr>
    </w:lvl>
    <w:lvl w:ilvl="5" w:tplc="C5FE482C">
      <w:numFmt w:val="bullet"/>
      <w:lvlText w:val="•"/>
      <w:lvlJc w:val="left"/>
      <w:pPr>
        <w:ind w:left="2386" w:hanging="360"/>
      </w:pPr>
      <w:rPr>
        <w:rFonts w:hint="default"/>
        <w:lang w:val="es-ES" w:eastAsia="es-ES" w:bidi="es-ES"/>
      </w:rPr>
    </w:lvl>
    <w:lvl w:ilvl="6" w:tplc="23C215D4">
      <w:numFmt w:val="bullet"/>
      <w:lvlText w:val="•"/>
      <w:lvlJc w:val="left"/>
      <w:pPr>
        <w:ind w:left="2779" w:hanging="360"/>
      </w:pPr>
      <w:rPr>
        <w:rFonts w:hint="default"/>
        <w:lang w:val="es-ES" w:eastAsia="es-ES" w:bidi="es-ES"/>
      </w:rPr>
    </w:lvl>
    <w:lvl w:ilvl="7" w:tplc="D1541250">
      <w:numFmt w:val="bullet"/>
      <w:lvlText w:val="•"/>
      <w:lvlJc w:val="left"/>
      <w:pPr>
        <w:ind w:left="3172" w:hanging="360"/>
      </w:pPr>
      <w:rPr>
        <w:rFonts w:hint="default"/>
        <w:lang w:val="es-ES" w:eastAsia="es-ES" w:bidi="es-ES"/>
      </w:rPr>
    </w:lvl>
    <w:lvl w:ilvl="8" w:tplc="D90C1B6A">
      <w:numFmt w:val="bullet"/>
      <w:lvlText w:val="•"/>
      <w:lvlJc w:val="left"/>
      <w:pPr>
        <w:ind w:left="3565" w:hanging="360"/>
      </w:pPr>
      <w:rPr>
        <w:rFonts w:hint="default"/>
        <w:lang w:val="es-ES" w:eastAsia="es-ES" w:bidi="es-ES"/>
      </w:rPr>
    </w:lvl>
  </w:abstractNum>
  <w:abstractNum w:abstractNumId="7" w15:restartNumberingAfterBreak="0">
    <w:nsid w:val="2DF72413"/>
    <w:multiLevelType w:val="hybridMultilevel"/>
    <w:tmpl w:val="41E67506"/>
    <w:lvl w:ilvl="0" w:tplc="FE603D6A">
      <w:numFmt w:val="bullet"/>
      <w:lvlText w:val=""/>
      <w:lvlJc w:val="left"/>
      <w:pPr>
        <w:ind w:left="822" w:hanging="360"/>
      </w:pPr>
      <w:rPr>
        <w:rFonts w:ascii="Wingdings" w:eastAsia="Wingdings" w:hAnsi="Wingdings" w:cs="Wingdings" w:hint="default"/>
        <w:w w:val="100"/>
        <w:sz w:val="24"/>
        <w:szCs w:val="24"/>
        <w:lang w:val="es-ES" w:eastAsia="es-ES" w:bidi="es-ES"/>
      </w:rPr>
    </w:lvl>
    <w:lvl w:ilvl="1" w:tplc="8068982A">
      <w:numFmt w:val="bullet"/>
      <w:lvlText w:val="•"/>
      <w:lvlJc w:val="left"/>
      <w:pPr>
        <w:ind w:left="1648" w:hanging="360"/>
      </w:pPr>
      <w:rPr>
        <w:rFonts w:hint="default"/>
        <w:lang w:val="es-ES" w:eastAsia="es-ES" w:bidi="es-ES"/>
      </w:rPr>
    </w:lvl>
    <w:lvl w:ilvl="2" w:tplc="FA4A9E3E">
      <w:numFmt w:val="bullet"/>
      <w:lvlText w:val="•"/>
      <w:lvlJc w:val="left"/>
      <w:pPr>
        <w:ind w:left="2476" w:hanging="360"/>
      </w:pPr>
      <w:rPr>
        <w:rFonts w:hint="default"/>
        <w:lang w:val="es-ES" w:eastAsia="es-ES" w:bidi="es-ES"/>
      </w:rPr>
    </w:lvl>
    <w:lvl w:ilvl="3" w:tplc="46C096F0">
      <w:numFmt w:val="bullet"/>
      <w:lvlText w:val="•"/>
      <w:lvlJc w:val="left"/>
      <w:pPr>
        <w:ind w:left="3304" w:hanging="360"/>
      </w:pPr>
      <w:rPr>
        <w:rFonts w:hint="default"/>
        <w:lang w:val="es-ES" w:eastAsia="es-ES" w:bidi="es-ES"/>
      </w:rPr>
    </w:lvl>
    <w:lvl w:ilvl="4" w:tplc="F4540084">
      <w:numFmt w:val="bullet"/>
      <w:lvlText w:val="•"/>
      <w:lvlJc w:val="left"/>
      <w:pPr>
        <w:ind w:left="4132" w:hanging="360"/>
      </w:pPr>
      <w:rPr>
        <w:rFonts w:hint="default"/>
        <w:lang w:val="es-ES" w:eastAsia="es-ES" w:bidi="es-ES"/>
      </w:rPr>
    </w:lvl>
    <w:lvl w:ilvl="5" w:tplc="3B161800">
      <w:numFmt w:val="bullet"/>
      <w:lvlText w:val="•"/>
      <w:lvlJc w:val="left"/>
      <w:pPr>
        <w:ind w:left="4960" w:hanging="360"/>
      </w:pPr>
      <w:rPr>
        <w:rFonts w:hint="default"/>
        <w:lang w:val="es-ES" w:eastAsia="es-ES" w:bidi="es-ES"/>
      </w:rPr>
    </w:lvl>
    <w:lvl w:ilvl="6" w:tplc="2892ED8A">
      <w:numFmt w:val="bullet"/>
      <w:lvlText w:val="•"/>
      <w:lvlJc w:val="left"/>
      <w:pPr>
        <w:ind w:left="5788" w:hanging="360"/>
      </w:pPr>
      <w:rPr>
        <w:rFonts w:hint="default"/>
        <w:lang w:val="es-ES" w:eastAsia="es-ES" w:bidi="es-ES"/>
      </w:rPr>
    </w:lvl>
    <w:lvl w:ilvl="7" w:tplc="83805054">
      <w:numFmt w:val="bullet"/>
      <w:lvlText w:val="•"/>
      <w:lvlJc w:val="left"/>
      <w:pPr>
        <w:ind w:left="6616" w:hanging="360"/>
      </w:pPr>
      <w:rPr>
        <w:rFonts w:hint="default"/>
        <w:lang w:val="es-ES" w:eastAsia="es-ES" w:bidi="es-ES"/>
      </w:rPr>
    </w:lvl>
    <w:lvl w:ilvl="8" w:tplc="16481CAC">
      <w:numFmt w:val="bullet"/>
      <w:lvlText w:val="•"/>
      <w:lvlJc w:val="left"/>
      <w:pPr>
        <w:ind w:left="7444" w:hanging="360"/>
      </w:pPr>
      <w:rPr>
        <w:rFonts w:hint="default"/>
        <w:lang w:val="es-ES" w:eastAsia="es-ES" w:bidi="es-ES"/>
      </w:rPr>
    </w:lvl>
  </w:abstractNum>
  <w:abstractNum w:abstractNumId="8" w15:restartNumberingAfterBreak="0">
    <w:nsid w:val="35495D85"/>
    <w:multiLevelType w:val="hybridMultilevel"/>
    <w:tmpl w:val="0BBC8DAC"/>
    <w:lvl w:ilvl="0" w:tplc="63341E0E">
      <w:start w:val="1"/>
      <w:numFmt w:val="lowerLetter"/>
      <w:lvlText w:val="%1)"/>
      <w:lvlJc w:val="left"/>
      <w:pPr>
        <w:ind w:left="822" w:hanging="360"/>
      </w:pPr>
      <w:rPr>
        <w:rFonts w:ascii="Georgia" w:eastAsia="Georgia" w:hAnsi="Georgia" w:cs="Georgia" w:hint="default"/>
        <w:spacing w:val="-24"/>
        <w:w w:val="100"/>
        <w:sz w:val="24"/>
        <w:szCs w:val="24"/>
        <w:lang w:val="es-ES" w:eastAsia="es-ES" w:bidi="es-ES"/>
      </w:rPr>
    </w:lvl>
    <w:lvl w:ilvl="1" w:tplc="7BC238E0">
      <w:numFmt w:val="bullet"/>
      <w:lvlText w:val="•"/>
      <w:lvlJc w:val="left"/>
      <w:pPr>
        <w:ind w:left="1040" w:hanging="360"/>
      </w:pPr>
      <w:rPr>
        <w:rFonts w:hint="default"/>
        <w:lang w:val="es-ES" w:eastAsia="es-ES" w:bidi="es-ES"/>
      </w:rPr>
    </w:lvl>
    <w:lvl w:ilvl="2" w:tplc="30FCB474">
      <w:numFmt w:val="bullet"/>
      <w:lvlText w:val="•"/>
      <w:lvlJc w:val="left"/>
      <w:pPr>
        <w:ind w:left="1935" w:hanging="360"/>
      </w:pPr>
      <w:rPr>
        <w:rFonts w:hint="default"/>
        <w:lang w:val="es-ES" w:eastAsia="es-ES" w:bidi="es-ES"/>
      </w:rPr>
    </w:lvl>
    <w:lvl w:ilvl="3" w:tplc="33D49B9A">
      <w:numFmt w:val="bullet"/>
      <w:lvlText w:val="•"/>
      <w:lvlJc w:val="left"/>
      <w:pPr>
        <w:ind w:left="2831" w:hanging="360"/>
      </w:pPr>
      <w:rPr>
        <w:rFonts w:hint="default"/>
        <w:lang w:val="es-ES" w:eastAsia="es-ES" w:bidi="es-ES"/>
      </w:rPr>
    </w:lvl>
    <w:lvl w:ilvl="4" w:tplc="EC1CA494">
      <w:numFmt w:val="bullet"/>
      <w:lvlText w:val="•"/>
      <w:lvlJc w:val="left"/>
      <w:pPr>
        <w:ind w:left="3726" w:hanging="360"/>
      </w:pPr>
      <w:rPr>
        <w:rFonts w:hint="default"/>
        <w:lang w:val="es-ES" w:eastAsia="es-ES" w:bidi="es-ES"/>
      </w:rPr>
    </w:lvl>
    <w:lvl w:ilvl="5" w:tplc="537E5DFE">
      <w:numFmt w:val="bullet"/>
      <w:lvlText w:val="•"/>
      <w:lvlJc w:val="left"/>
      <w:pPr>
        <w:ind w:left="4622" w:hanging="360"/>
      </w:pPr>
      <w:rPr>
        <w:rFonts w:hint="default"/>
        <w:lang w:val="es-ES" w:eastAsia="es-ES" w:bidi="es-ES"/>
      </w:rPr>
    </w:lvl>
    <w:lvl w:ilvl="6" w:tplc="311C75AE">
      <w:numFmt w:val="bullet"/>
      <w:lvlText w:val="•"/>
      <w:lvlJc w:val="left"/>
      <w:pPr>
        <w:ind w:left="5517" w:hanging="360"/>
      </w:pPr>
      <w:rPr>
        <w:rFonts w:hint="default"/>
        <w:lang w:val="es-ES" w:eastAsia="es-ES" w:bidi="es-ES"/>
      </w:rPr>
    </w:lvl>
    <w:lvl w:ilvl="7" w:tplc="1C1A9786">
      <w:numFmt w:val="bullet"/>
      <w:lvlText w:val="•"/>
      <w:lvlJc w:val="left"/>
      <w:pPr>
        <w:ind w:left="6413" w:hanging="360"/>
      </w:pPr>
      <w:rPr>
        <w:rFonts w:hint="default"/>
        <w:lang w:val="es-ES" w:eastAsia="es-ES" w:bidi="es-ES"/>
      </w:rPr>
    </w:lvl>
    <w:lvl w:ilvl="8" w:tplc="686C8B48">
      <w:numFmt w:val="bullet"/>
      <w:lvlText w:val="•"/>
      <w:lvlJc w:val="left"/>
      <w:pPr>
        <w:ind w:left="7308" w:hanging="360"/>
      </w:pPr>
      <w:rPr>
        <w:rFonts w:hint="default"/>
        <w:lang w:val="es-ES" w:eastAsia="es-ES" w:bidi="es-ES"/>
      </w:rPr>
    </w:lvl>
  </w:abstractNum>
  <w:abstractNum w:abstractNumId="9" w15:restartNumberingAfterBreak="0">
    <w:nsid w:val="38FC620C"/>
    <w:multiLevelType w:val="hybridMultilevel"/>
    <w:tmpl w:val="4E78E114"/>
    <w:lvl w:ilvl="0" w:tplc="3884AFFE">
      <w:start w:val="1"/>
      <w:numFmt w:val="decimal"/>
      <w:lvlText w:val="%1."/>
      <w:lvlJc w:val="left"/>
      <w:pPr>
        <w:ind w:left="102" w:hanging="281"/>
      </w:pPr>
      <w:rPr>
        <w:rFonts w:ascii="Georgia" w:eastAsia="Georgia" w:hAnsi="Georgia" w:cs="Georgia" w:hint="default"/>
        <w:b/>
        <w:bCs/>
        <w:w w:val="100"/>
        <w:sz w:val="24"/>
        <w:szCs w:val="24"/>
        <w:lang w:val="es-ES" w:eastAsia="es-ES" w:bidi="es-ES"/>
      </w:rPr>
    </w:lvl>
    <w:lvl w:ilvl="1" w:tplc="131ECE4E">
      <w:start w:val="1"/>
      <w:numFmt w:val="decimal"/>
      <w:lvlText w:val="%2."/>
      <w:lvlJc w:val="left"/>
      <w:pPr>
        <w:ind w:left="822" w:hanging="360"/>
      </w:pPr>
      <w:rPr>
        <w:rFonts w:ascii="Georgia" w:eastAsia="Georgia" w:hAnsi="Georgia" w:cs="Georgia" w:hint="default"/>
        <w:spacing w:val="-29"/>
        <w:w w:val="100"/>
        <w:sz w:val="24"/>
        <w:szCs w:val="24"/>
        <w:lang w:val="es-ES" w:eastAsia="es-ES" w:bidi="es-ES"/>
      </w:rPr>
    </w:lvl>
    <w:lvl w:ilvl="2" w:tplc="1E3C3EA4">
      <w:numFmt w:val="bullet"/>
      <w:lvlText w:val="•"/>
      <w:lvlJc w:val="left"/>
      <w:pPr>
        <w:ind w:left="1740" w:hanging="360"/>
      </w:pPr>
      <w:rPr>
        <w:rFonts w:hint="default"/>
        <w:lang w:val="es-ES" w:eastAsia="es-ES" w:bidi="es-ES"/>
      </w:rPr>
    </w:lvl>
    <w:lvl w:ilvl="3" w:tplc="A80C4574">
      <w:numFmt w:val="bullet"/>
      <w:lvlText w:val="•"/>
      <w:lvlJc w:val="left"/>
      <w:pPr>
        <w:ind w:left="2660" w:hanging="360"/>
      </w:pPr>
      <w:rPr>
        <w:rFonts w:hint="default"/>
        <w:lang w:val="es-ES" w:eastAsia="es-ES" w:bidi="es-ES"/>
      </w:rPr>
    </w:lvl>
    <w:lvl w:ilvl="4" w:tplc="DD3AB2CC">
      <w:numFmt w:val="bullet"/>
      <w:lvlText w:val="•"/>
      <w:lvlJc w:val="left"/>
      <w:pPr>
        <w:ind w:left="3580" w:hanging="360"/>
      </w:pPr>
      <w:rPr>
        <w:rFonts w:hint="default"/>
        <w:lang w:val="es-ES" w:eastAsia="es-ES" w:bidi="es-ES"/>
      </w:rPr>
    </w:lvl>
    <w:lvl w:ilvl="5" w:tplc="ADC63832">
      <w:numFmt w:val="bullet"/>
      <w:lvlText w:val="•"/>
      <w:lvlJc w:val="left"/>
      <w:pPr>
        <w:ind w:left="4500" w:hanging="360"/>
      </w:pPr>
      <w:rPr>
        <w:rFonts w:hint="default"/>
        <w:lang w:val="es-ES" w:eastAsia="es-ES" w:bidi="es-ES"/>
      </w:rPr>
    </w:lvl>
    <w:lvl w:ilvl="6" w:tplc="23F619C8">
      <w:numFmt w:val="bullet"/>
      <w:lvlText w:val="•"/>
      <w:lvlJc w:val="left"/>
      <w:pPr>
        <w:ind w:left="5420" w:hanging="360"/>
      </w:pPr>
      <w:rPr>
        <w:rFonts w:hint="default"/>
        <w:lang w:val="es-ES" w:eastAsia="es-ES" w:bidi="es-ES"/>
      </w:rPr>
    </w:lvl>
    <w:lvl w:ilvl="7" w:tplc="4E1ABA7A">
      <w:numFmt w:val="bullet"/>
      <w:lvlText w:val="•"/>
      <w:lvlJc w:val="left"/>
      <w:pPr>
        <w:ind w:left="6340" w:hanging="360"/>
      </w:pPr>
      <w:rPr>
        <w:rFonts w:hint="default"/>
        <w:lang w:val="es-ES" w:eastAsia="es-ES" w:bidi="es-ES"/>
      </w:rPr>
    </w:lvl>
    <w:lvl w:ilvl="8" w:tplc="4A4CB6C0">
      <w:numFmt w:val="bullet"/>
      <w:lvlText w:val="•"/>
      <w:lvlJc w:val="left"/>
      <w:pPr>
        <w:ind w:left="7260" w:hanging="360"/>
      </w:pPr>
      <w:rPr>
        <w:rFonts w:hint="default"/>
        <w:lang w:val="es-ES" w:eastAsia="es-ES" w:bidi="es-ES"/>
      </w:rPr>
    </w:lvl>
  </w:abstractNum>
  <w:abstractNum w:abstractNumId="10" w15:restartNumberingAfterBreak="0">
    <w:nsid w:val="39220058"/>
    <w:multiLevelType w:val="hybridMultilevel"/>
    <w:tmpl w:val="CAFCC8B2"/>
    <w:lvl w:ilvl="0" w:tplc="CB2A98CA">
      <w:numFmt w:val="bullet"/>
      <w:lvlText w:val=""/>
      <w:lvlJc w:val="left"/>
      <w:pPr>
        <w:ind w:left="822" w:hanging="360"/>
      </w:pPr>
      <w:rPr>
        <w:rFonts w:ascii="Wingdings" w:eastAsia="Wingdings" w:hAnsi="Wingdings" w:cs="Wingdings" w:hint="default"/>
        <w:w w:val="100"/>
        <w:sz w:val="24"/>
        <w:szCs w:val="24"/>
        <w:lang w:val="es-ES" w:eastAsia="es-ES" w:bidi="es-ES"/>
      </w:rPr>
    </w:lvl>
    <w:lvl w:ilvl="1" w:tplc="EC901928">
      <w:numFmt w:val="bullet"/>
      <w:lvlText w:val="•"/>
      <w:lvlJc w:val="left"/>
      <w:pPr>
        <w:ind w:left="1648" w:hanging="360"/>
      </w:pPr>
      <w:rPr>
        <w:rFonts w:hint="default"/>
        <w:lang w:val="es-ES" w:eastAsia="es-ES" w:bidi="es-ES"/>
      </w:rPr>
    </w:lvl>
    <w:lvl w:ilvl="2" w:tplc="6B622CEC">
      <w:numFmt w:val="bullet"/>
      <w:lvlText w:val="•"/>
      <w:lvlJc w:val="left"/>
      <w:pPr>
        <w:ind w:left="2476" w:hanging="360"/>
      </w:pPr>
      <w:rPr>
        <w:rFonts w:hint="default"/>
        <w:lang w:val="es-ES" w:eastAsia="es-ES" w:bidi="es-ES"/>
      </w:rPr>
    </w:lvl>
    <w:lvl w:ilvl="3" w:tplc="DA2209B2">
      <w:numFmt w:val="bullet"/>
      <w:lvlText w:val="•"/>
      <w:lvlJc w:val="left"/>
      <w:pPr>
        <w:ind w:left="3304" w:hanging="360"/>
      </w:pPr>
      <w:rPr>
        <w:rFonts w:hint="default"/>
        <w:lang w:val="es-ES" w:eastAsia="es-ES" w:bidi="es-ES"/>
      </w:rPr>
    </w:lvl>
    <w:lvl w:ilvl="4" w:tplc="2C60ADDC">
      <w:numFmt w:val="bullet"/>
      <w:lvlText w:val="•"/>
      <w:lvlJc w:val="left"/>
      <w:pPr>
        <w:ind w:left="4132" w:hanging="360"/>
      </w:pPr>
      <w:rPr>
        <w:rFonts w:hint="default"/>
        <w:lang w:val="es-ES" w:eastAsia="es-ES" w:bidi="es-ES"/>
      </w:rPr>
    </w:lvl>
    <w:lvl w:ilvl="5" w:tplc="644A0824">
      <w:numFmt w:val="bullet"/>
      <w:lvlText w:val="•"/>
      <w:lvlJc w:val="left"/>
      <w:pPr>
        <w:ind w:left="4960" w:hanging="360"/>
      </w:pPr>
      <w:rPr>
        <w:rFonts w:hint="default"/>
        <w:lang w:val="es-ES" w:eastAsia="es-ES" w:bidi="es-ES"/>
      </w:rPr>
    </w:lvl>
    <w:lvl w:ilvl="6" w:tplc="B1FCB17E">
      <w:numFmt w:val="bullet"/>
      <w:lvlText w:val="•"/>
      <w:lvlJc w:val="left"/>
      <w:pPr>
        <w:ind w:left="5788" w:hanging="360"/>
      </w:pPr>
      <w:rPr>
        <w:rFonts w:hint="default"/>
        <w:lang w:val="es-ES" w:eastAsia="es-ES" w:bidi="es-ES"/>
      </w:rPr>
    </w:lvl>
    <w:lvl w:ilvl="7" w:tplc="A00C7E1E">
      <w:numFmt w:val="bullet"/>
      <w:lvlText w:val="•"/>
      <w:lvlJc w:val="left"/>
      <w:pPr>
        <w:ind w:left="6616" w:hanging="360"/>
      </w:pPr>
      <w:rPr>
        <w:rFonts w:hint="default"/>
        <w:lang w:val="es-ES" w:eastAsia="es-ES" w:bidi="es-ES"/>
      </w:rPr>
    </w:lvl>
    <w:lvl w:ilvl="8" w:tplc="A9FA8922">
      <w:numFmt w:val="bullet"/>
      <w:lvlText w:val="•"/>
      <w:lvlJc w:val="left"/>
      <w:pPr>
        <w:ind w:left="7444" w:hanging="360"/>
      </w:pPr>
      <w:rPr>
        <w:rFonts w:hint="default"/>
        <w:lang w:val="es-ES" w:eastAsia="es-ES" w:bidi="es-ES"/>
      </w:rPr>
    </w:lvl>
  </w:abstractNum>
  <w:abstractNum w:abstractNumId="11" w15:restartNumberingAfterBreak="0">
    <w:nsid w:val="39774FDE"/>
    <w:multiLevelType w:val="hybridMultilevel"/>
    <w:tmpl w:val="77823FEE"/>
    <w:lvl w:ilvl="0" w:tplc="FEBC0AA8">
      <w:start w:val="1"/>
      <w:numFmt w:val="lowerLetter"/>
      <w:lvlText w:val="%1)"/>
      <w:lvlJc w:val="left"/>
      <w:pPr>
        <w:ind w:left="822" w:hanging="360"/>
      </w:pPr>
      <w:rPr>
        <w:rFonts w:ascii="Georgia" w:eastAsia="Georgia" w:hAnsi="Georgia" w:cs="Georgia" w:hint="default"/>
        <w:spacing w:val="-24"/>
        <w:w w:val="100"/>
        <w:sz w:val="24"/>
        <w:szCs w:val="24"/>
        <w:lang w:val="es-ES" w:eastAsia="es-ES" w:bidi="es-ES"/>
      </w:rPr>
    </w:lvl>
    <w:lvl w:ilvl="1" w:tplc="3BE675E6">
      <w:numFmt w:val="bullet"/>
      <w:lvlText w:val="•"/>
      <w:lvlJc w:val="left"/>
      <w:pPr>
        <w:ind w:left="1648" w:hanging="360"/>
      </w:pPr>
      <w:rPr>
        <w:rFonts w:hint="default"/>
        <w:lang w:val="es-ES" w:eastAsia="es-ES" w:bidi="es-ES"/>
      </w:rPr>
    </w:lvl>
    <w:lvl w:ilvl="2" w:tplc="720493EC">
      <w:numFmt w:val="bullet"/>
      <w:lvlText w:val="•"/>
      <w:lvlJc w:val="left"/>
      <w:pPr>
        <w:ind w:left="2476" w:hanging="360"/>
      </w:pPr>
      <w:rPr>
        <w:rFonts w:hint="default"/>
        <w:lang w:val="es-ES" w:eastAsia="es-ES" w:bidi="es-ES"/>
      </w:rPr>
    </w:lvl>
    <w:lvl w:ilvl="3" w:tplc="5E705760">
      <w:numFmt w:val="bullet"/>
      <w:lvlText w:val="•"/>
      <w:lvlJc w:val="left"/>
      <w:pPr>
        <w:ind w:left="3304" w:hanging="360"/>
      </w:pPr>
      <w:rPr>
        <w:rFonts w:hint="default"/>
        <w:lang w:val="es-ES" w:eastAsia="es-ES" w:bidi="es-ES"/>
      </w:rPr>
    </w:lvl>
    <w:lvl w:ilvl="4" w:tplc="6E52CAB4">
      <w:numFmt w:val="bullet"/>
      <w:lvlText w:val="•"/>
      <w:lvlJc w:val="left"/>
      <w:pPr>
        <w:ind w:left="4132" w:hanging="360"/>
      </w:pPr>
      <w:rPr>
        <w:rFonts w:hint="default"/>
        <w:lang w:val="es-ES" w:eastAsia="es-ES" w:bidi="es-ES"/>
      </w:rPr>
    </w:lvl>
    <w:lvl w:ilvl="5" w:tplc="1596807A">
      <w:numFmt w:val="bullet"/>
      <w:lvlText w:val="•"/>
      <w:lvlJc w:val="left"/>
      <w:pPr>
        <w:ind w:left="4960" w:hanging="360"/>
      </w:pPr>
      <w:rPr>
        <w:rFonts w:hint="default"/>
        <w:lang w:val="es-ES" w:eastAsia="es-ES" w:bidi="es-ES"/>
      </w:rPr>
    </w:lvl>
    <w:lvl w:ilvl="6" w:tplc="45B8FB64">
      <w:numFmt w:val="bullet"/>
      <w:lvlText w:val="•"/>
      <w:lvlJc w:val="left"/>
      <w:pPr>
        <w:ind w:left="5788" w:hanging="360"/>
      </w:pPr>
      <w:rPr>
        <w:rFonts w:hint="default"/>
        <w:lang w:val="es-ES" w:eastAsia="es-ES" w:bidi="es-ES"/>
      </w:rPr>
    </w:lvl>
    <w:lvl w:ilvl="7" w:tplc="E216176E">
      <w:numFmt w:val="bullet"/>
      <w:lvlText w:val="•"/>
      <w:lvlJc w:val="left"/>
      <w:pPr>
        <w:ind w:left="6616" w:hanging="360"/>
      </w:pPr>
      <w:rPr>
        <w:rFonts w:hint="default"/>
        <w:lang w:val="es-ES" w:eastAsia="es-ES" w:bidi="es-ES"/>
      </w:rPr>
    </w:lvl>
    <w:lvl w:ilvl="8" w:tplc="186662E2">
      <w:numFmt w:val="bullet"/>
      <w:lvlText w:val="•"/>
      <w:lvlJc w:val="left"/>
      <w:pPr>
        <w:ind w:left="7444" w:hanging="360"/>
      </w:pPr>
      <w:rPr>
        <w:rFonts w:hint="default"/>
        <w:lang w:val="es-ES" w:eastAsia="es-ES" w:bidi="es-ES"/>
      </w:rPr>
    </w:lvl>
  </w:abstractNum>
  <w:abstractNum w:abstractNumId="12" w15:restartNumberingAfterBreak="0">
    <w:nsid w:val="3AC96267"/>
    <w:multiLevelType w:val="hybridMultilevel"/>
    <w:tmpl w:val="8292C436"/>
    <w:lvl w:ilvl="0" w:tplc="BF165234">
      <w:start w:val="1"/>
      <w:numFmt w:val="lowerLetter"/>
      <w:lvlText w:val="%1)"/>
      <w:lvlJc w:val="left"/>
      <w:pPr>
        <w:ind w:left="822" w:hanging="360"/>
      </w:pPr>
      <w:rPr>
        <w:rFonts w:ascii="Georgia" w:eastAsia="Georgia" w:hAnsi="Georgia" w:cs="Georgia" w:hint="default"/>
        <w:b w:val="0"/>
        <w:spacing w:val="-24"/>
        <w:w w:val="100"/>
        <w:sz w:val="24"/>
        <w:szCs w:val="24"/>
        <w:lang w:val="es-ES" w:eastAsia="es-ES" w:bidi="es-ES"/>
      </w:rPr>
    </w:lvl>
    <w:lvl w:ilvl="1" w:tplc="C2781660">
      <w:numFmt w:val="bullet"/>
      <w:lvlText w:val="•"/>
      <w:lvlJc w:val="left"/>
      <w:pPr>
        <w:ind w:left="1648" w:hanging="360"/>
      </w:pPr>
      <w:rPr>
        <w:rFonts w:hint="default"/>
        <w:lang w:val="es-ES" w:eastAsia="es-ES" w:bidi="es-ES"/>
      </w:rPr>
    </w:lvl>
    <w:lvl w:ilvl="2" w:tplc="C3E6022E">
      <w:numFmt w:val="bullet"/>
      <w:lvlText w:val="•"/>
      <w:lvlJc w:val="left"/>
      <w:pPr>
        <w:ind w:left="2476" w:hanging="360"/>
      </w:pPr>
      <w:rPr>
        <w:rFonts w:hint="default"/>
        <w:lang w:val="es-ES" w:eastAsia="es-ES" w:bidi="es-ES"/>
      </w:rPr>
    </w:lvl>
    <w:lvl w:ilvl="3" w:tplc="F6A49D70">
      <w:numFmt w:val="bullet"/>
      <w:lvlText w:val="•"/>
      <w:lvlJc w:val="left"/>
      <w:pPr>
        <w:ind w:left="3304" w:hanging="360"/>
      </w:pPr>
      <w:rPr>
        <w:rFonts w:hint="default"/>
        <w:lang w:val="es-ES" w:eastAsia="es-ES" w:bidi="es-ES"/>
      </w:rPr>
    </w:lvl>
    <w:lvl w:ilvl="4" w:tplc="69EA9442">
      <w:numFmt w:val="bullet"/>
      <w:lvlText w:val="•"/>
      <w:lvlJc w:val="left"/>
      <w:pPr>
        <w:ind w:left="4132" w:hanging="360"/>
      </w:pPr>
      <w:rPr>
        <w:rFonts w:hint="default"/>
        <w:lang w:val="es-ES" w:eastAsia="es-ES" w:bidi="es-ES"/>
      </w:rPr>
    </w:lvl>
    <w:lvl w:ilvl="5" w:tplc="4DF65F66">
      <w:numFmt w:val="bullet"/>
      <w:lvlText w:val="•"/>
      <w:lvlJc w:val="left"/>
      <w:pPr>
        <w:ind w:left="4960" w:hanging="360"/>
      </w:pPr>
      <w:rPr>
        <w:rFonts w:hint="default"/>
        <w:lang w:val="es-ES" w:eastAsia="es-ES" w:bidi="es-ES"/>
      </w:rPr>
    </w:lvl>
    <w:lvl w:ilvl="6" w:tplc="3D1A68B8">
      <w:numFmt w:val="bullet"/>
      <w:lvlText w:val="•"/>
      <w:lvlJc w:val="left"/>
      <w:pPr>
        <w:ind w:left="5788" w:hanging="360"/>
      </w:pPr>
      <w:rPr>
        <w:rFonts w:hint="default"/>
        <w:lang w:val="es-ES" w:eastAsia="es-ES" w:bidi="es-ES"/>
      </w:rPr>
    </w:lvl>
    <w:lvl w:ilvl="7" w:tplc="D7183A7C">
      <w:numFmt w:val="bullet"/>
      <w:lvlText w:val="•"/>
      <w:lvlJc w:val="left"/>
      <w:pPr>
        <w:ind w:left="6616" w:hanging="360"/>
      </w:pPr>
      <w:rPr>
        <w:rFonts w:hint="default"/>
        <w:lang w:val="es-ES" w:eastAsia="es-ES" w:bidi="es-ES"/>
      </w:rPr>
    </w:lvl>
    <w:lvl w:ilvl="8" w:tplc="0A20E302">
      <w:numFmt w:val="bullet"/>
      <w:lvlText w:val="•"/>
      <w:lvlJc w:val="left"/>
      <w:pPr>
        <w:ind w:left="7444" w:hanging="360"/>
      </w:pPr>
      <w:rPr>
        <w:rFonts w:hint="default"/>
        <w:lang w:val="es-ES" w:eastAsia="es-ES" w:bidi="es-ES"/>
      </w:rPr>
    </w:lvl>
  </w:abstractNum>
  <w:abstractNum w:abstractNumId="13" w15:restartNumberingAfterBreak="0">
    <w:nsid w:val="3B991873"/>
    <w:multiLevelType w:val="multilevel"/>
    <w:tmpl w:val="C400E4B0"/>
    <w:lvl w:ilvl="0">
      <w:start w:val="2"/>
      <w:numFmt w:val="decimal"/>
      <w:lvlText w:val="%1"/>
      <w:lvlJc w:val="left"/>
      <w:pPr>
        <w:ind w:left="588" w:hanging="487"/>
      </w:pPr>
      <w:rPr>
        <w:rFonts w:hint="default"/>
        <w:lang w:val="es-ES" w:eastAsia="es-ES" w:bidi="es-ES"/>
      </w:rPr>
    </w:lvl>
    <w:lvl w:ilvl="1">
      <w:start w:val="1"/>
      <w:numFmt w:val="decimal"/>
      <w:lvlText w:val="%1.%2."/>
      <w:lvlJc w:val="left"/>
      <w:pPr>
        <w:ind w:left="588" w:hanging="487"/>
      </w:pPr>
      <w:rPr>
        <w:rFonts w:ascii="Georgia" w:eastAsia="Georgia" w:hAnsi="Georgia" w:cs="Georgia" w:hint="default"/>
        <w:b/>
        <w:bCs/>
        <w:spacing w:val="-1"/>
        <w:w w:val="100"/>
        <w:sz w:val="24"/>
        <w:szCs w:val="24"/>
        <w:lang w:val="es-ES" w:eastAsia="es-ES" w:bidi="es-ES"/>
      </w:rPr>
    </w:lvl>
    <w:lvl w:ilvl="2">
      <w:numFmt w:val="bullet"/>
      <w:lvlText w:val=""/>
      <w:lvlJc w:val="left"/>
      <w:pPr>
        <w:ind w:left="822" w:hanging="360"/>
      </w:pPr>
      <w:rPr>
        <w:rFonts w:ascii="Wingdings" w:eastAsia="Wingdings" w:hAnsi="Wingdings" w:cs="Wingdings" w:hint="default"/>
        <w:w w:val="100"/>
        <w:sz w:val="24"/>
        <w:szCs w:val="24"/>
        <w:lang w:val="es-ES" w:eastAsia="es-ES" w:bidi="es-ES"/>
      </w:rPr>
    </w:lvl>
    <w:lvl w:ilvl="3">
      <w:numFmt w:val="bullet"/>
      <w:lvlText w:val="•"/>
      <w:lvlJc w:val="left"/>
      <w:pPr>
        <w:ind w:left="266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500" w:hanging="360"/>
      </w:pPr>
      <w:rPr>
        <w:rFonts w:hint="default"/>
        <w:lang w:val="es-ES" w:eastAsia="es-ES" w:bidi="es-ES"/>
      </w:rPr>
    </w:lvl>
    <w:lvl w:ilvl="6">
      <w:numFmt w:val="bullet"/>
      <w:lvlText w:val="•"/>
      <w:lvlJc w:val="left"/>
      <w:pPr>
        <w:ind w:left="5420" w:hanging="360"/>
      </w:pPr>
      <w:rPr>
        <w:rFonts w:hint="default"/>
        <w:lang w:val="es-ES" w:eastAsia="es-ES" w:bidi="es-ES"/>
      </w:rPr>
    </w:lvl>
    <w:lvl w:ilvl="7">
      <w:numFmt w:val="bullet"/>
      <w:lvlText w:val="•"/>
      <w:lvlJc w:val="left"/>
      <w:pPr>
        <w:ind w:left="6340" w:hanging="360"/>
      </w:pPr>
      <w:rPr>
        <w:rFonts w:hint="default"/>
        <w:lang w:val="es-ES" w:eastAsia="es-ES" w:bidi="es-ES"/>
      </w:rPr>
    </w:lvl>
    <w:lvl w:ilvl="8">
      <w:numFmt w:val="bullet"/>
      <w:lvlText w:val="•"/>
      <w:lvlJc w:val="left"/>
      <w:pPr>
        <w:ind w:left="7260" w:hanging="360"/>
      </w:pPr>
      <w:rPr>
        <w:rFonts w:hint="default"/>
        <w:lang w:val="es-ES" w:eastAsia="es-ES" w:bidi="es-ES"/>
      </w:rPr>
    </w:lvl>
  </w:abstractNum>
  <w:abstractNum w:abstractNumId="14" w15:restartNumberingAfterBreak="0">
    <w:nsid w:val="43A6088B"/>
    <w:multiLevelType w:val="hybridMultilevel"/>
    <w:tmpl w:val="DABCE10A"/>
    <w:lvl w:ilvl="0" w:tplc="BDD4F384">
      <w:numFmt w:val="bullet"/>
      <w:lvlText w:val=""/>
      <w:lvlJc w:val="left"/>
      <w:pPr>
        <w:ind w:left="822" w:hanging="360"/>
      </w:pPr>
      <w:rPr>
        <w:rFonts w:ascii="Wingdings" w:eastAsia="Wingdings" w:hAnsi="Wingdings" w:cs="Wingdings" w:hint="default"/>
        <w:w w:val="100"/>
        <w:sz w:val="24"/>
        <w:szCs w:val="24"/>
        <w:lang w:val="es-ES" w:eastAsia="es-ES" w:bidi="es-ES"/>
      </w:rPr>
    </w:lvl>
    <w:lvl w:ilvl="1" w:tplc="BCBAB862">
      <w:numFmt w:val="bullet"/>
      <w:lvlText w:val="•"/>
      <w:lvlJc w:val="left"/>
      <w:pPr>
        <w:ind w:left="1648" w:hanging="360"/>
      </w:pPr>
      <w:rPr>
        <w:rFonts w:hint="default"/>
        <w:lang w:val="es-ES" w:eastAsia="es-ES" w:bidi="es-ES"/>
      </w:rPr>
    </w:lvl>
    <w:lvl w:ilvl="2" w:tplc="09C62D22">
      <w:numFmt w:val="bullet"/>
      <w:lvlText w:val="•"/>
      <w:lvlJc w:val="left"/>
      <w:pPr>
        <w:ind w:left="2476" w:hanging="360"/>
      </w:pPr>
      <w:rPr>
        <w:rFonts w:hint="default"/>
        <w:lang w:val="es-ES" w:eastAsia="es-ES" w:bidi="es-ES"/>
      </w:rPr>
    </w:lvl>
    <w:lvl w:ilvl="3" w:tplc="FA9E27C8">
      <w:numFmt w:val="bullet"/>
      <w:lvlText w:val="•"/>
      <w:lvlJc w:val="left"/>
      <w:pPr>
        <w:ind w:left="3304" w:hanging="360"/>
      </w:pPr>
      <w:rPr>
        <w:rFonts w:hint="default"/>
        <w:lang w:val="es-ES" w:eastAsia="es-ES" w:bidi="es-ES"/>
      </w:rPr>
    </w:lvl>
    <w:lvl w:ilvl="4" w:tplc="68DC3C22">
      <w:numFmt w:val="bullet"/>
      <w:lvlText w:val="•"/>
      <w:lvlJc w:val="left"/>
      <w:pPr>
        <w:ind w:left="4132" w:hanging="360"/>
      </w:pPr>
      <w:rPr>
        <w:rFonts w:hint="default"/>
        <w:lang w:val="es-ES" w:eastAsia="es-ES" w:bidi="es-ES"/>
      </w:rPr>
    </w:lvl>
    <w:lvl w:ilvl="5" w:tplc="4F224BEE">
      <w:numFmt w:val="bullet"/>
      <w:lvlText w:val="•"/>
      <w:lvlJc w:val="left"/>
      <w:pPr>
        <w:ind w:left="4960" w:hanging="360"/>
      </w:pPr>
      <w:rPr>
        <w:rFonts w:hint="default"/>
        <w:lang w:val="es-ES" w:eastAsia="es-ES" w:bidi="es-ES"/>
      </w:rPr>
    </w:lvl>
    <w:lvl w:ilvl="6" w:tplc="36A82BB4">
      <w:numFmt w:val="bullet"/>
      <w:lvlText w:val="•"/>
      <w:lvlJc w:val="left"/>
      <w:pPr>
        <w:ind w:left="5788" w:hanging="360"/>
      </w:pPr>
      <w:rPr>
        <w:rFonts w:hint="default"/>
        <w:lang w:val="es-ES" w:eastAsia="es-ES" w:bidi="es-ES"/>
      </w:rPr>
    </w:lvl>
    <w:lvl w:ilvl="7" w:tplc="23E0C11C">
      <w:numFmt w:val="bullet"/>
      <w:lvlText w:val="•"/>
      <w:lvlJc w:val="left"/>
      <w:pPr>
        <w:ind w:left="6616" w:hanging="360"/>
      </w:pPr>
      <w:rPr>
        <w:rFonts w:hint="default"/>
        <w:lang w:val="es-ES" w:eastAsia="es-ES" w:bidi="es-ES"/>
      </w:rPr>
    </w:lvl>
    <w:lvl w:ilvl="8" w:tplc="CF00A7A4">
      <w:numFmt w:val="bullet"/>
      <w:lvlText w:val="•"/>
      <w:lvlJc w:val="left"/>
      <w:pPr>
        <w:ind w:left="7444" w:hanging="360"/>
      </w:pPr>
      <w:rPr>
        <w:rFonts w:hint="default"/>
        <w:lang w:val="es-ES" w:eastAsia="es-ES" w:bidi="es-ES"/>
      </w:rPr>
    </w:lvl>
  </w:abstractNum>
  <w:abstractNum w:abstractNumId="15" w15:restartNumberingAfterBreak="0">
    <w:nsid w:val="603E69A1"/>
    <w:multiLevelType w:val="hybridMultilevel"/>
    <w:tmpl w:val="2D1AA430"/>
    <w:lvl w:ilvl="0" w:tplc="318AD032">
      <w:start w:val="1"/>
      <w:numFmt w:val="decimal"/>
      <w:lvlText w:val="%1."/>
      <w:lvlJc w:val="left"/>
      <w:pPr>
        <w:ind w:left="822" w:hanging="360"/>
      </w:pPr>
      <w:rPr>
        <w:rFonts w:ascii="Georgia" w:eastAsia="Georgia" w:hAnsi="Georgia" w:cs="Georgia" w:hint="default"/>
        <w:spacing w:val="-20"/>
        <w:w w:val="100"/>
        <w:sz w:val="24"/>
        <w:szCs w:val="24"/>
        <w:lang w:val="es-ES" w:eastAsia="es-ES" w:bidi="es-ES"/>
      </w:rPr>
    </w:lvl>
    <w:lvl w:ilvl="1" w:tplc="97A07DC6">
      <w:numFmt w:val="bullet"/>
      <w:lvlText w:val="•"/>
      <w:lvlJc w:val="left"/>
      <w:pPr>
        <w:ind w:left="1648" w:hanging="360"/>
      </w:pPr>
      <w:rPr>
        <w:rFonts w:hint="default"/>
        <w:lang w:val="es-ES" w:eastAsia="es-ES" w:bidi="es-ES"/>
      </w:rPr>
    </w:lvl>
    <w:lvl w:ilvl="2" w:tplc="7E20F18A">
      <w:numFmt w:val="bullet"/>
      <w:lvlText w:val="•"/>
      <w:lvlJc w:val="left"/>
      <w:pPr>
        <w:ind w:left="2476" w:hanging="360"/>
      </w:pPr>
      <w:rPr>
        <w:rFonts w:hint="default"/>
        <w:lang w:val="es-ES" w:eastAsia="es-ES" w:bidi="es-ES"/>
      </w:rPr>
    </w:lvl>
    <w:lvl w:ilvl="3" w:tplc="DD9E7AF6">
      <w:numFmt w:val="bullet"/>
      <w:lvlText w:val="•"/>
      <w:lvlJc w:val="left"/>
      <w:pPr>
        <w:ind w:left="3304" w:hanging="360"/>
      </w:pPr>
      <w:rPr>
        <w:rFonts w:hint="default"/>
        <w:lang w:val="es-ES" w:eastAsia="es-ES" w:bidi="es-ES"/>
      </w:rPr>
    </w:lvl>
    <w:lvl w:ilvl="4" w:tplc="94A64456">
      <w:numFmt w:val="bullet"/>
      <w:lvlText w:val="•"/>
      <w:lvlJc w:val="left"/>
      <w:pPr>
        <w:ind w:left="4132" w:hanging="360"/>
      </w:pPr>
      <w:rPr>
        <w:rFonts w:hint="default"/>
        <w:lang w:val="es-ES" w:eastAsia="es-ES" w:bidi="es-ES"/>
      </w:rPr>
    </w:lvl>
    <w:lvl w:ilvl="5" w:tplc="EF6A47BC">
      <w:numFmt w:val="bullet"/>
      <w:lvlText w:val="•"/>
      <w:lvlJc w:val="left"/>
      <w:pPr>
        <w:ind w:left="4960" w:hanging="360"/>
      </w:pPr>
      <w:rPr>
        <w:rFonts w:hint="default"/>
        <w:lang w:val="es-ES" w:eastAsia="es-ES" w:bidi="es-ES"/>
      </w:rPr>
    </w:lvl>
    <w:lvl w:ilvl="6" w:tplc="65004ADA">
      <w:numFmt w:val="bullet"/>
      <w:lvlText w:val="•"/>
      <w:lvlJc w:val="left"/>
      <w:pPr>
        <w:ind w:left="5788" w:hanging="360"/>
      </w:pPr>
      <w:rPr>
        <w:rFonts w:hint="default"/>
        <w:lang w:val="es-ES" w:eastAsia="es-ES" w:bidi="es-ES"/>
      </w:rPr>
    </w:lvl>
    <w:lvl w:ilvl="7" w:tplc="E69A1FCE">
      <w:numFmt w:val="bullet"/>
      <w:lvlText w:val="•"/>
      <w:lvlJc w:val="left"/>
      <w:pPr>
        <w:ind w:left="6616" w:hanging="360"/>
      </w:pPr>
      <w:rPr>
        <w:rFonts w:hint="default"/>
        <w:lang w:val="es-ES" w:eastAsia="es-ES" w:bidi="es-ES"/>
      </w:rPr>
    </w:lvl>
    <w:lvl w:ilvl="8" w:tplc="A2CAA508">
      <w:numFmt w:val="bullet"/>
      <w:lvlText w:val="•"/>
      <w:lvlJc w:val="left"/>
      <w:pPr>
        <w:ind w:left="7444" w:hanging="360"/>
      </w:pPr>
      <w:rPr>
        <w:rFonts w:hint="default"/>
        <w:lang w:val="es-ES" w:eastAsia="es-ES" w:bidi="es-ES"/>
      </w:rPr>
    </w:lvl>
  </w:abstractNum>
  <w:abstractNum w:abstractNumId="16" w15:restartNumberingAfterBreak="0">
    <w:nsid w:val="66581866"/>
    <w:multiLevelType w:val="multilevel"/>
    <w:tmpl w:val="D8D2A536"/>
    <w:lvl w:ilvl="0">
      <w:start w:val="2"/>
      <w:numFmt w:val="decimal"/>
      <w:lvlText w:val="%1"/>
      <w:lvlJc w:val="left"/>
      <w:pPr>
        <w:ind w:left="543" w:hanging="442"/>
      </w:pPr>
      <w:rPr>
        <w:rFonts w:hint="default"/>
        <w:lang w:val="es-ES" w:eastAsia="es-ES" w:bidi="es-ES"/>
      </w:rPr>
    </w:lvl>
    <w:lvl w:ilvl="1">
      <w:start w:val="2"/>
      <w:numFmt w:val="decimal"/>
      <w:lvlText w:val="%1.%2"/>
      <w:lvlJc w:val="left"/>
      <w:pPr>
        <w:ind w:left="543" w:hanging="442"/>
      </w:pPr>
      <w:rPr>
        <w:rFonts w:ascii="Georgia" w:eastAsia="Georgia" w:hAnsi="Georgia" w:cs="Georgia" w:hint="default"/>
        <w:b/>
        <w:bCs/>
        <w:spacing w:val="-3"/>
        <w:w w:val="100"/>
        <w:sz w:val="24"/>
        <w:szCs w:val="24"/>
        <w:lang w:val="es-ES" w:eastAsia="es-ES" w:bidi="es-ES"/>
      </w:rPr>
    </w:lvl>
    <w:lvl w:ilvl="2">
      <w:numFmt w:val="bullet"/>
      <w:lvlText w:val=""/>
      <w:lvlJc w:val="left"/>
      <w:pPr>
        <w:ind w:left="822" w:hanging="360"/>
      </w:pPr>
      <w:rPr>
        <w:rFonts w:ascii="Wingdings" w:eastAsia="Wingdings" w:hAnsi="Wingdings" w:cs="Wingdings" w:hint="default"/>
        <w:w w:val="100"/>
        <w:sz w:val="24"/>
        <w:szCs w:val="24"/>
        <w:lang w:val="es-ES" w:eastAsia="es-ES" w:bidi="es-ES"/>
      </w:rPr>
    </w:lvl>
    <w:lvl w:ilvl="3">
      <w:numFmt w:val="bullet"/>
      <w:lvlText w:val="•"/>
      <w:lvlJc w:val="left"/>
      <w:pPr>
        <w:ind w:left="266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500" w:hanging="360"/>
      </w:pPr>
      <w:rPr>
        <w:rFonts w:hint="default"/>
        <w:lang w:val="es-ES" w:eastAsia="es-ES" w:bidi="es-ES"/>
      </w:rPr>
    </w:lvl>
    <w:lvl w:ilvl="6">
      <w:numFmt w:val="bullet"/>
      <w:lvlText w:val="•"/>
      <w:lvlJc w:val="left"/>
      <w:pPr>
        <w:ind w:left="5420" w:hanging="360"/>
      </w:pPr>
      <w:rPr>
        <w:rFonts w:hint="default"/>
        <w:lang w:val="es-ES" w:eastAsia="es-ES" w:bidi="es-ES"/>
      </w:rPr>
    </w:lvl>
    <w:lvl w:ilvl="7">
      <w:numFmt w:val="bullet"/>
      <w:lvlText w:val="•"/>
      <w:lvlJc w:val="left"/>
      <w:pPr>
        <w:ind w:left="6340" w:hanging="360"/>
      </w:pPr>
      <w:rPr>
        <w:rFonts w:hint="default"/>
        <w:lang w:val="es-ES" w:eastAsia="es-ES" w:bidi="es-ES"/>
      </w:rPr>
    </w:lvl>
    <w:lvl w:ilvl="8">
      <w:numFmt w:val="bullet"/>
      <w:lvlText w:val="•"/>
      <w:lvlJc w:val="left"/>
      <w:pPr>
        <w:ind w:left="7260" w:hanging="360"/>
      </w:pPr>
      <w:rPr>
        <w:rFonts w:hint="default"/>
        <w:lang w:val="es-ES" w:eastAsia="es-ES" w:bidi="es-ES"/>
      </w:rPr>
    </w:lvl>
  </w:abstractNum>
  <w:abstractNum w:abstractNumId="17" w15:restartNumberingAfterBreak="0">
    <w:nsid w:val="68ED0BE1"/>
    <w:multiLevelType w:val="hybridMultilevel"/>
    <w:tmpl w:val="C57E043C"/>
    <w:lvl w:ilvl="0" w:tplc="F586CE60">
      <w:numFmt w:val="bullet"/>
      <w:lvlText w:val="-"/>
      <w:lvlJc w:val="left"/>
      <w:pPr>
        <w:ind w:left="102" w:hanging="147"/>
      </w:pPr>
      <w:rPr>
        <w:rFonts w:ascii="Georgia" w:eastAsia="Georgia" w:hAnsi="Georgia" w:cs="Georgia" w:hint="default"/>
        <w:w w:val="100"/>
        <w:sz w:val="24"/>
        <w:szCs w:val="24"/>
        <w:lang w:val="es-ES" w:eastAsia="es-ES" w:bidi="es-ES"/>
      </w:rPr>
    </w:lvl>
    <w:lvl w:ilvl="1" w:tplc="B6C05186">
      <w:numFmt w:val="bullet"/>
      <w:lvlText w:val=""/>
      <w:lvlJc w:val="left"/>
      <w:pPr>
        <w:ind w:left="822" w:hanging="360"/>
      </w:pPr>
      <w:rPr>
        <w:rFonts w:ascii="Wingdings" w:eastAsia="Wingdings" w:hAnsi="Wingdings" w:cs="Wingdings" w:hint="default"/>
        <w:w w:val="100"/>
        <w:sz w:val="24"/>
        <w:szCs w:val="24"/>
        <w:lang w:val="es-ES" w:eastAsia="es-ES" w:bidi="es-ES"/>
      </w:rPr>
    </w:lvl>
    <w:lvl w:ilvl="2" w:tplc="E8FCC32A">
      <w:numFmt w:val="bullet"/>
      <w:lvlText w:val="•"/>
      <w:lvlJc w:val="left"/>
      <w:pPr>
        <w:ind w:left="1740" w:hanging="360"/>
      </w:pPr>
      <w:rPr>
        <w:rFonts w:hint="default"/>
        <w:lang w:val="es-ES" w:eastAsia="es-ES" w:bidi="es-ES"/>
      </w:rPr>
    </w:lvl>
    <w:lvl w:ilvl="3" w:tplc="AF1A208E">
      <w:numFmt w:val="bullet"/>
      <w:lvlText w:val="•"/>
      <w:lvlJc w:val="left"/>
      <w:pPr>
        <w:ind w:left="2660" w:hanging="360"/>
      </w:pPr>
      <w:rPr>
        <w:rFonts w:hint="default"/>
        <w:lang w:val="es-ES" w:eastAsia="es-ES" w:bidi="es-ES"/>
      </w:rPr>
    </w:lvl>
    <w:lvl w:ilvl="4" w:tplc="5CC2F744">
      <w:numFmt w:val="bullet"/>
      <w:lvlText w:val="•"/>
      <w:lvlJc w:val="left"/>
      <w:pPr>
        <w:ind w:left="3580" w:hanging="360"/>
      </w:pPr>
      <w:rPr>
        <w:rFonts w:hint="default"/>
        <w:lang w:val="es-ES" w:eastAsia="es-ES" w:bidi="es-ES"/>
      </w:rPr>
    </w:lvl>
    <w:lvl w:ilvl="5" w:tplc="8D64B5F6">
      <w:numFmt w:val="bullet"/>
      <w:lvlText w:val="•"/>
      <w:lvlJc w:val="left"/>
      <w:pPr>
        <w:ind w:left="4500" w:hanging="360"/>
      </w:pPr>
      <w:rPr>
        <w:rFonts w:hint="default"/>
        <w:lang w:val="es-ES" w:eastAsia="es-ES" w:bidi="es-ES"/>
      </w:rPr>
    </w:lvl>
    <w:lvl w:ilvl="6" w:tplc="34BEDC22">
      <w:numFmt w:val="bullet"/>
      <w:lvlText w:val="•"/>
      <w:lvlJc w:val="left"/>
      <w:pPr>
        <w:ind w:left="5420" w:hanging="360"/>
      </w:pPr>
      <w:rPr>
        <w:rFonts w:hint="default"/>
        <w:lang w:val="es-ES" w:eastAsia="es-ES" w:bidi="es-ES"/>
      </w:rPr>
    </w:lvl>
    <w:lvl w:ilvl="7" w:tplc="B96C1392">
      <w:numFmt w:val="bullet"/>
      <w:lvlText w:val="•"/>
      <w:lvlJc w:val="left"/>
      <w:pPr>
        <w:ind w:left="6340" w:hanging="360"/>
      </w:pPr>
      <w:rPr>
        <w:rFonts w:hint="default"/>
        <w:lang w:val="es-ES" w:eastAsia="es-ES" w:bidi="es-ES"/>
      </w:rPr>
    </w:lvl>
    <w:lvl w:ilvl="8" w:tplc="4202D080">
      <w:numFmt w:val="bullet"/>
      <w:lvlText w:val="•"/>
      <w:lvlJc w:val="left"/>
      <w:pPr>
        <w:ind w:left="7260" w:hanging="360"/>
      </w:pPr>
      <w:rPr>
        <w:rFonts w:hint="default"/>
        <w:lang w:val="es-ES" w:eastAsia="es-ES" w:bidi="es-ES"/>
      </w:rPr>
    </w:lvl>
  </w:abstractNum>
  <w:abstractNum w:abstractNumId="18" w15:restartNumberingAfterBreak="0">
    <w:nsid w:val="7DA86460"/>
    <w:multiLevelType w:val="hybridMultilevel"/>
    <w:tmpl w:val="0B065E40"/>
    <w:lvl w:ilvl="0" w:tplc="48AC5196">
      <w:numFmt w:val="bullet"/>
      <w:lvlText w:val=""/>
      <w:lvlJc w:val="left"/>
      <w:pPr>
        <w:ind w:left="822" w:hanging="360"/>
      </w:pPr>
      <w:rPr>
        <w:rFonts w:ascii="Wingdings" w:eastAsia="Wingdings" w:hAnsi="Wingdings" w:cs="Wingdings" w:hint="default"/>
        <w:w w:val="100"/>
        <w:sz w:val="24"/>
        <w:szCs w:val="24"/>
        <w:lang w:val="es-ES" w:eastAsia="es-ES" w:bidi="es-ES"/>
      </w:rPr>
    </w:lvl>
    <w:lvl w:ilvl="1" w:tplc="7DEC29EE">
      <w:numFmt w:val="bullet"/>
      <w:lvlText w:val="•"/>
      <w:lvlJc w:val="left"/>
      <w:pPr>
        <w:ind w:left="1648" w:hanging="360"/>
      </w:pPr>
      <w:rPr>
        <w:rFonts w:hint="default"/>
        <w:lang w:val="es-ES" w:eastAsia="es-ES" w:bidi="es-ES"/>
      </w:rPr>
    </w:lvl>
    <w:lvl w:ilvl="2" w:tplc="181EB4C8">
      <w:numFmt w:val="bullet"/>
      <w:lvlText w:val="•"/>
      <w:lvlJc w:val="left"/>
      <w:pPr>
        <w:ind w:left="2476" w:hanging="360"/>
      </w:pPr>
      <w:rPr>
        <w:rFonts w:hint="default"/>
        <w:lang w:val="es-ES" w:eastAsia="es-ES" w:bidi="es-ES"/>
      </w:rPr>
    </w:lvl>
    <w:lvl w:ilvl="3" w:tplc="EB6654F8">
      <w:numFmt w:val="bullet"/>
      <w:lvlText w:val="•"/>
      <w:lvlJc w:val="left"/>
      <w:pPr>
        <w:ind w:left="3304" w:hanging="360"/>
      </w:pPr>
      <w:rPr>
        <w:rFonts w:hint="default"/>
        <w:lang w:val="es-ES" w:eastAsia="es-ES" w:bidi="es-ES"/>
      </w:rPr>
    </w:lvl>
    <w:lvl w:ilvl="4" w:tplc="47B67268">
      <w:numFmt w:val="bullet"/>
      <w:lvlText w:val="•"/>
      <w:lvlJc w:val="left"/>
      <w:pPr>
        <w:ind w:left="4132" w:hanging="360"/>
      </w:pPr>
      <w:rPr>
        <w:rFonts w:hint="default"/>
        <w:lang w:val="es-ES" w:eastAsia="es-ES" w:bidi="es-ES"/>
      </w:rPr>
    </w:lvl>
    <w:lvl w:ilvl="5" w:tplc="7BEA5E76">
      <w:numFmt w:val="bullet"/>
      <w:lvlText w:val="•"/>
      <w:lvlJc w:val="left"/>
      <w:pPr>
        <w:ind w:left="4960" w:hanging="360"/>
      </w:pPr>
      <w:rPr>
        <w:rFonts w:hint="default"/>
        <w:lang w:val="es-ES" w:eastAsia="es-ES" w:bidi="es-ES"/>
      </w:rPr>
    </w:lvl>
    <w:lvl w:ilvl="6" w:tplc="66844A1E">
      <w:numFmt w:val="bullet"/>
      <w:lvlText w:val="•"/>
      <w:lvlJc w:val="left"/>
      <w:pPr>
        <w:ind w:left="5788" w:hanging="360"/>
      </w:pPr>
      <w:rPr>
        <w:rFonts w:hint="default"/>
        <w:lang w:val="es-ES" w:eastAsia="es-ES" w:bidi="es-ES"/>
      </w:rPr>
    </w:lvl>
    <w:lvl w:ilvl="7" w:tplc="BDA05110">
      <w:numFmt w:val="bullet"/>
      <w:lvlText w:val="•"/>
      <w:lvlJc w:val="left"/>
      <w:pPr>
        <w:ind w:left="6616" w:hanging="360"/>
      </w:pPr>
      <w:rPr>
        <w:rFonts w:hint="default"/>
        <w:lang w:val="es-ES" w:eastAsia="es-ES" w:bidi="es-ES"/>
      </w:rPr>
    </w:lvl>
    <w:lvl w:ilvl="8" w:tplc="49D4CBB4">
      <w:numFmt w:val="bullet"/>
      <w:lvlText w:val="•"/>
      <w:lvlJc w:val="left"/>
      <w:pPr>
        <w:ind w:left="7444" w:hanging="360"/>
      </w:pPr>
      <w:rPr>
        <w:rFonts w:hint="default"/>
        <w:lang w:val="es-ES" w:eastAsia="es-ES" w:bidi="es-ES"/>
      </w:rPr>
    </w:lvl>
  </w:abstractNum>
  <w:abstractNum w:abstractNumId="19" w15:restartNumberingAfterBreak="0">
    <w:nsid w:val="7FAF2FD0"/>
    <w:multiLevelType w:val="hybridMultilevel"/>
    <w:tmpl w:val="11CC09DA"/>
    <w:lvl w:ilvl="0" w:tplc="711C99BA">
      <w:numFmt w:val="bullet"/>
      <w:lvlText w:val=""/>
      <w:lvlJc w:val="left"/>
      <w:pPr>
        <w:ind w:left="822" w:hanging="360"/>
      </w:pPr>
      <w:rPr>
        <w:rFonts w:ascii="Wingdings" w:eastAsia="Wingdings" w:hAnsi="Wingdings" w:cs="Wingdings" w:hint="default"/>
        <w:w w:val="100"/>
        <w:sz w:val="24"/>
        <w:szCs w:val="24"/>
        <w:lang w:val="es-ES" w:eastAsia="es-ES" w:bidi="es-ES"/>
      </w:rPr>
    </w:lvl>
    <w:lvl w:ilvl="1" w:tplc="16F6629A">
      <w:numFmt w:val="bullet"/>
      <w:lvlText w:val="•"/>
      <w:lvlJc w:val="left"/>
      <w:pPr>
        <w:ind w:left="1648" w:hanging="360"/>
      </w:pPr>
      <w:rPr>
        <w:rFonts w:hint="default"/>
        <w:lang w:val="es-ES" w:eastAsia="es-ES" w:bidi="es-ES"/>
      </w:rPr>
    </w:lvl>
    <w:lvl w:ilvl="2" w:tplc="4536B264">
      <w:numFmt w:val="bullet"/>
      <w:lvlText w:val="•"/>
      <w:lvlJc w:val="left"/>
      <w:pPr>
        <w:ind w:left="2476" w:hanging="360"/>
      </w:pPr>
      <w:rPr>
        <w:rFonts w:hint="default"/>
        <w:lang w:val="es-ES" w:eastAsia="es-ES" w:bidi="es-ES"/>
      </w:rPr>
    </w:lvl>
    <w:lvl w:ilvl="3" w:tplc="18060CDA">
      <w:numFmt w:val="bullet"/>
      <w:lvlText w:val="•"/>
      <w:lvlJc w:val="left"/>
      <w:pPr>
        <w:ind w:left="3304" w:hanging="360"/>
      </w:pPr>
      <w:rPr>
        <w:rFonts w:hint="default"/>
        <w:lang w:val="es-ES" w:eastAsia="es-ES" w:bidi="es-ES"/>
      </w:rPr>
    </w:lvl>
    <w:lvl w:ilvl="4" w:tplc="5FAA5BB8">
      <w:numFmt w:val="bullet"/>
      <w:lvlText w:val="•"/>
      <w:lvlJc w:val="left"/>
      <w:pPr>
        <w:ind w:left="4132" w:hanging="360"/>
      </w:pPr>
      <w:rPr>
        <w:rFonts w:hint="default"/>
        <w:lang w:val="es-ES" w:eastAsia="es-ES" w:bidi="es-ES"/>
      </w:rPr>
    </w:lvl>
    <w:lvl w:ilvl="5" w:tplc="14928E6C">
      <w:numFmt w:val="bullet"/>
      <w:lvlText w:val="•"/>
      <w:lvlJc w:val="left"/>
      <w:pPr>
        <w:ind w:left="4960" w:hanging="360"/>
      </w:pPr>
      <w:rPr>
        <w:rFonts w:hint="default"/>
        <w:lang w:val="es-ES" w:eastAsia="es-ES" w:bidi="es-ES"/>
      </w:rPr>
    </w:lvl>
    <w:lvl w:ilvl="6" w:tplc="5A1EC0F0">
      <w:numFmt w:val="bullet"/>
      <w:lvlText w:val="•"/>
      <w:lvlJc w:val="left"/>
      <w:pPr>
        <w:ind w:left="5788" w:hanging="360"/>
      </w:pPr>
      <w:rPr>
        <w:rFonts w:hint="default"/>
        <w:lang w:val="es-ES" w:eastAsia="es-ES" w:bidi="es-ES"/>
      </w:rPr>
    </w:lvl>
    <w:lvl w:ilvl="7" w:tplc="3EF24C2E">
      <w:numFmt w:val="bullet"/>
      <w:lvlText w:val="•"/>
      <w:lvlJc w:val="left"/>
      <w:pPr>
        <w:ind w:left="6616" w:hanging="360"/>
      </w:pPr>
      <w:rPr>
        <w:rFonts w:hint="default"/>
        <w:lang w:val="es-ES" w:eastAsia="es-ES" w:bidi="es-ES"/>
      </w:rPr>
    </w:lvl>
    <w:lvl w:ilvl="8" w:tplc="F3E89876">
      <w:numFmt w:val="bullet"/>
      <w:lvlText w:val="•"/>
      <w:lvlJc w:val="left"/>
      <w:pPr>
        <w:ind w:left="7444" w:hanging="360"/>
      </w:pPr>
      <w:rPr>
        <w:rFonts w:hint="default"/>
        <w:lang w:val="es-ES" w:eastAsia="es-ES" w:bidi="es-ES"/>
      </w:rPr>
    </w:lvl>
  </w:abstractNum>
  <w:num w:numId="1">
    <w:abstractNumId w:val="1"/>
  </w:num>
  <w:num w:numId="2">
    <w:abstractNumId w:val="4"/>
  </w:num>
  <w:num w:numId="3">
    <w:abstractNumId w:val="5"/>
  </w:num>
  <w:num w:numId="4">
    <w:abstractNumId w:val="2"/>
  </w:num>
  <w:num w:numId="5">
    <w:abstractNumId w:val="14"/>
  </w:num>
  <w:num w:numId="6">
    <w:abstractNumId w:val="15"/>
  </w:num>
  <w:num w:numId="7">
    <w:abstractNumId w:val="17"/>
  </w:num>
  <w:num w:numId="8">
    <w:abstractNumId w:val="9"/>
  </w:num>
  <w:num w:numId="9">
    <w:abstractNumId w:val="7"/>
  </w:num>
  <w:num w:numId="10">
    <w:abstractNumId w:val="6"/>
  </w:num>
  <w:num w:numId="11">
    <w:abstractNumId w:val="18"/>
  </w:num>
  <w:num w:numId="12">
    <w:abstractNumId w:val="8"/>
  </w:num>
  <w:num w:numId="13">
    <w:abstractNumId w:val="16"/>
  </w:num>
  <w:num w:numId="14">
    <w:abstractNumId w:val="3"/>
  </w:num>
  <w:num w:numId="15">
    <w:abstractNumId w:val="12"/>
  </w:num>
  <w:num w:numId="16">
    <w:abstractNumId w:val="13"/>
  </w:num>
  <w:num w:numId="17">
    <w:abstractNumId w:val="19"/>
  </w:num>
  <w:num w:numId="18">
    <w:abstractNumId w:val="1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62975"/>
    <w:rsid w:val="00122E5B"/>
    <w:rsid w:val="001607E2"/>
    <w:rsid w:val="001967D6"/>
    <w:rsid w:val="001A7F06"/>
    <w:rsid w:val="002361A0"/>
    <w:rsid w:val="00304566"/>
    <w:rsid w:val="0034632E"/>
    <w:rsid w:val="003C1E72"/>
    <w:rsid w:val="003D71C1"/>
    <w:rsid w:val="004423AB"/>
    <w:rsid w:val="00486201"/>
    <w:rsid w:val="004A343B"/>
    <w:rsid w:val="004E5FDF"/>
    <w:rsid w:val="005220EF"/>
    <w:rsid w:val="0059438C"/>
    <w:rsid w:val="005B744C"/>
    <w:rsid w:val="005F2762"/>
    <w:rsid w:val="006174D7"/>
    <w:rsid w:val="006804A6"/>
    <w:rsid w:val="006A1558"/>
    <w:rsid w:val="006F373A"/>
    <w:rsid w:val="00800DF0"/>
    <w:rsid w:val="008107BE"/>
    <w:rsid w:val="008857BA"/>
    <w:rsid w:val="008F15D1"/>
    <w:rsid w:val="009C2FE5"/>
    <w:rsid w:val="00A262A3"/>
    <w:rsid w:val="00B40B17"/>
    <w:rsid w:val="00B548E4"/>
    <w:rsid w:val="00BB2C16"/>
    <w:rsid w:val="00BE0569"/>
    <w:rsid w:val="00CB0B04"/>
    <w:rsid w:val="00D01B3C"/>
    <w:rsid w:val="00D12A4A"/>
    <w:rsid w:val="00D25FCA"/>
    <w:rsid w:val="00E62975"/>
    <w:rsid w:val="00EC57F3"/>
    <w:rsid w:val="00ED66A7"/>
    <w:rsid w:val="00EE6AEB"/>
    <w:rsid w:val="00F6488A"/>
    <w:rsid w:val="00F65827"/>
    <w:rsid w:val="00F84EFE"/>
    <w:rsid w:val="00FC0194"/>
    <w:rsid w:val="00FE3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9524"/>
  <w15:docId w15:val="{AE6D3390-295A-443D-A6C1-89B672C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eastAsia="es-ES" w:bidi="es-ES"/>
    </w:rPr>
  </w:style>
  <w:style w:type="paragraph" w:styleId="Ttulo1">
    <w:name w:val="heading 1"/>
    <w:basedOn w:val="Normal"/>
    <w:uiPriority w:val="1"/>
    <w:qFormat/>
    <w:pPr>
      <w:ind w:left="822" w:hanging="360"/>
      <w:outlineLvl w:val="0"/>
    </w:pPr>
    <w:rPr>
      <w:b/>
      <w:bCs/>
      <w:sz w:val="24"/>
      <w:szCs w:val="24"/>
    </w:rPr>
  </w:style>
  <w:style w:type="paragraph" w:styleId="Ttulo2">
    <w:name w:val="heading 2"/>
    <w:basedOn w:val="Normal"/>
    <w:uiPriority w:val="1"/>
    <w:qFormat/>
    <w:pPr>
      <w:ind w:left="102"/>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pPr>
      <w:jc w:val="right"/>
    </w:pPr>
  </w:style>
  <w:style w:type="character" w:styleId="Hipervnculo">
    <w:name w:val="Hyperlink"/>
    <w:basedOn w:val="Fuentedeprrafopredeter"/>
    <w:uiPriority w:val="99"/>
    <w:unhideWhenUsed/>
    <w:rsid w:val="004A3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2048">
      <w:bodyDiv w:val="1"/>
      <w:marLeft w:val="0"/>
      <w:marRight w:val="0"/>
      <w:marTop w:val="0"/>
      <w:marBottom w:val="0"/>
      <w:divBdr>
        <w:top w:val="none" w:sz="0" w:space="0" w:color="auto"/>
        <w:left w:val="none" w:sz="0" w:space="0" w:color="auto"/>
        <w:bottom w:val="none" w:sz="0" w:space="0" w:color="auto"/>
        <w:right w:val="none" w:sz="0" w:space="0" w:color="auto"/>
      </w:divBdr>
    </w:div>
    <w:div w:id="175185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ejecucion-presupuestal.html" TargetMode="External"/><Relationship Id="rId13" Type="http://schemas.openxmlformats.org/officeDocument/2006/relationships/hyperlink" Target="https://www.utp.edu.co/vicerrectoria/investigaciones/ejecucion-presupuestal.html" TargetMode="External"/><Relationship Id="rId18" Type="http://schemas.openxmlformats.org/officeDocument/2006/relationships/hyperlink" Target="mailto:jmbernal@utp.edu.co" TargetMode="External"/><Relationship Id="rId26" Type="http://schemas.openxmlformats.org/officeDocument/2006/relationships/hyperlink" Target="mailto:jmbernal@utp.edu.co" TargetMode="External"/><Relationship Id="rId3" Type="http://schemas.openxmlformats.org/officeDocument/2006/relationships/settings" Target="settings.xml"/><Relationship Id="rId21" Type="http://schemas.openxmlformats.org/officeDocument/2006/relationships/hyperlink" Target="mailto:jmbernal@utp.edu.co" TargetMode="External"/><Relationship Id="rId34" Type="http://schemas.openxmlformats.org/officeDocument/2006/relationships/fontTable" Target="fontTable.xml"/><Relationship Id="rId7" Type="http://schemas.openxmlformats.org/officeDocument/2006/relationships/hyperlink" Target="https://www.utp.edu.co/vicerrectoria/investigaciones/ejecucion-presupuestal.html" TargetMode="External"/><Relationship Id="rId12" Type="http://schemas.openxmlformats.org/officeDocument/2006/relationships/hyperlink" Target="mailto:jmbernal@utp.edu.co" TargetMode="External"/><Relationship Id="rId17" Type="http://schemas.openxmlformats.org/officeDocument/2006/relationships/hyperlink" Target="https://www.utp.edu.co/vicerrectoria/investigaciones/ejecucion-presupuestal.html" TargetMode="External"/><Relationship Id="rId25" Type="http://schemas.openxmlformats.org/officeDocument/2006/relationships/hyperlink" Target="mailto:jmbernal@utp.edu.co" TargetMode="External"/><Relationship Id="rId33" Type="http://schemas.openxmlformats.org/officeDocument/2006/relationships/hyperlink" Target="mailto:jmbernal@utp.edu.co" TargetMode="External"/><Relationship Id="rId2" Type="http://schemas.openxmlformats.org/officeDocument/2006/relationships/styles" Target="styles.xml"/><Relationship Id="rId16" Type="http://schemas.openxmlformats.org/officeDocument/2006/relationships/hyperlink" Target="https://www.utp.edu.co/vicerrectoria/investigaciones/ejecucion-presupuestal.html" TargetMode="External"/><Relationship Id="rId20" Type="http://schemas.openxmlformats.org/officeDocument/2006/relationships/hyperlink" Target="https://www.utp.edu.co/vicerrectoria/investigaciones/ejecucion-presupuestal.html" TargetMode="External"/><Relationship Id="rId29" Type="http://schemas.openxmlformats.org/officeDocument/2006/relationships/hyperlink" Target="http://app4.utp.edu.co/manuales/TutorialComisiondeServiciosComple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bernal@utp.edu.co" TargetMode="External"/><Relationship Id="rId24" Type="http://schemas.openxmlformats.org/officeDocument/2006/relationships/hyperlink" Target="https://www.utp.edu.co/vicerrectoria/investigaciones/ejecucion-presupuestal.html" TargetMode="External"/><Relationship Id="rId32" Type="http://schemas.openxmlformats.org/officeDocument/2006/relationships/hyperlink" Target="mailto:luismvargas@utp.edu.co" TargetMode="External"/><Relationship Id="rId5" Type="http://schemas.openxmlformats.org/officeDocument/2006/relationships/footnotes" Target="footnotes.xml"/><Relationship Id="rId15" Type="http://schemas.openxmlformats.org/officeDocument/2006/relationships/hyperlink" Target="mailto:jmbernal@utp.edu.co" TargetMode="External"/><Relationship Id="rId23" Type="http://schemas.openxmlformats.org/officeDocument/2006/relationships/hyperlink" Target="https://www.utp.edu.co/vicerrectoria/investigaciones/ejecucion-presupuestal.html" TargetMode="External"/><Relationship Id="rId28" Type="http://schemas.openxmlformats.org/officeDocument/2006/relationships/hyperlink" Target="mailto:jmbernal@utp.edu.co" TargetMode="External"/><Relationship Id="rId10" Type="http://schemas.openxmlformats.org/officeDocument/2006/relationships/header" Target="header1.xml"/><Relationship Id="rId19" Type="http://schemas.openxmlformats.org/officeDocument/2006/relationships/hyperlink" Target="https://www.utp.edu.co/vicerrectoria/investigaciones/ejecucion-presupuestal.html" TargetMode="External"/><Relationship Id="rId31" Type="http://schemas.openxmlformats.org/officeDocument/2006/relationships/hyperlink" Target="https://www.utp.edu.co/vicerrectoria/investigaciones/ejecucion-presupuestal.html" TargetMode="External"/><Relationship Id="rId4" Type="http://schemas.openxmlformats.org/officeDocument/2006/relationships/webSettings" Target="webSettings.xml"/><Relationship Id="rId9" Type="http://schemas.openxmlformats.org/officeDocument/2006/relationships/hyperlink" Target="mailto:jmbernal@utp.edu.co" TargetMode="External"/><Relationship Id="rId14" Type="http://schemas.openxmlformats.org/officeDocument/2006/relationships/hyperlink" Target="https://www.utp.edu.co/vicerrectoria/investigaciones/ejecucion-presupuestal.html" TargetMode="External"/><Relationship Id="rId22" Type="http://schemas.openxmlformats.org/officeDocument/2006/relationships/hyperlink" Target="http://biblioteca.utp.edu.co/" TargetMode="External"/><Relationship Id="rId27" Type="http://schemas.openxmlformats.org/officeDocument/2006/relationships/hyperlink" Target="http://app4.utp.edu.co/sigu" TargetMode="External"/><Relationship Id="rId30" Type="http://schemas.openxmlformats.org/officeDocument/2006/relationships/hyperlink" Target="https://www.utp.edu.co/vicerrectoria/investigaciones/ejecucion-presupuestal.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3783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30</cp:revision>
  <cp:lastPrinted>2018-09-05T14:50:00Z</cp:lastPrinted>
  <dcterms:created xsi:type="dcterms:W3CDTF">2018-08-28T15:37:00Z</dcterms:created>
  <dcterms:modified xsi:type="dcterms:W3CDTF">2019-01-30T19:49:00Z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2018-08-28T00:00:00Z</vt:filetime>
  </property>
</Properties>
</file>