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AE" w:rsidRPr="0053307E" w:rsidRDefault="00D906AE" w:rsidP="0053307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 w:rsidRPr="0053307E">
        <w:rPr>
          <w:rFonts w:ascii="Times New Roman" w:hAnsi="Times New Roman" w:cs="Times New Roman"/>
          <w:b/>
        </w:rPr>
        <w:t xml:space="preserve">INFORMACIÓN </w:t>
      </w:r>
      <w:r w:rsidR="00EE0BE2" w:rsidRPr="0053307E">
        <w:rPr>
          <w:rFonts w:ascii="Times New Roman" w:hAnsi="Times New Roman" w:cs="Times New Roman"/>
          <w:b/>
        </w:rPr>
        <w:t xml:space="preserve">DE PROYECTOS </w:t>
      </w:r>
      <w:r w:rsidRPr="0053307E">
        <w:rPr>
          <w:rFonts w:ascii="Times New Roman" w:hAnsi="Times New Roman" w:cs="Times New Roman"/>
          <w:b/>
        </w:rPr>
        <w:t>PARA SOLICITUD DE CONTRATO</w:t>
      </w:r>
      <w:r w:rsidR="0053307E">
        <w:rPr>
          <w:rFonts w:ascii="Times New Roman" w:hAnsi="Times New Roman" w:cs="Times New Roman"/>
          <w:b/>
        </w:rPr>
        <w:t>S</w:t>
      </w:r>
      <w:r w:rsidRPr="0053307E">
        <w:rPr>
          <w:rFonts w:ascii="Times New Roman" w:hAnsi="Times New Roman" w:cs="Times New Roman"/>
          <w:b/>
        </w:rPr>
        <w:t xml:space="preserve"> DE ACCESO A RECURSOS GENÉTICOS</w:t>
      </w:r>
      <w:r w:rsidR="00FC46FA">
        <w:rPr>
          <w:rFonts w:ascii="Times New Roman" w:hAnsi="Times New Roman" w:cs="Times New Roman"/>
          <w:b/>
        </w:rPr>
        <w:t xml:space="preserve"> Y SUS PRODUCTOS DERIVADOS</w:t>
      </w:r>
    </w:p>
    <w:p w:rsidR="005277A6" w:rsidRDefault="005277A6" w:rsidP="0053307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F62BA4" w:rsidRPr="0053307E" w:rsidRDefault="00F62BA4" w:rsidP="0053307E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D906AE" w:rsidRPr="0053307E" w:rsidRDefault="005277A6" w:rsidP="0053307E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1. </w:t>
      </w:r>
      <w:r w:rsidR="00D906AE" w:rsidRPr="0053307E">
        <w:rPr>
          <w:rFonts w:ascii="Times New Roman" w:hAnsi="Times New Roman" w:cs="Times New Roman"/>
        </w:rPr>
        <w:t>Título del Proyecto</w:t>
      </w:r>
    </w:p>
    <w:p w:rsidR="00D906AE" w:rsidRPr="0053307E" w:rsidRDefault="00D906AE" w:rsidP="0053307E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2. Justificación, objetivos y literatura técnica </w:t>
      </w:r>
    </w:p>
    <w:p w:rsidR="00D906AE" w:rsidRPr="0053307E" w:rsidRDefault="00D906AE" w:rsidP="0053307E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3. Área de aplicación </w:t>
      </w:r>
    </w:p>
    <w:p w:rsidR="00D906AE" w:rsidRPr="0053307E" w:rsidRDefault="00D906AE" w:rsidP="0053307E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4. Tipo de actividad y usos que se darán al recurso </w:t>
      </w:r>
    </w:p>
    <w:p w:rsidR="00D906AE" w:rsidRDefault="00D906AE" w:rsidP="0053307E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5. Lista de referencia de recursos genéticos, productos derivados y componentes intangibles asociados, a los que se pretende acceder (nombre científico, nombre vulgar y número de muestras) </w:t>
      </w:r>
    </w:p>
    <w:p w:rsidR="00F62BA4" w:rsidRDefault="00F62BA4" w:rsidP="00F62BA4">
      <w:pPr>
        <w:pStyle w:val="Defaul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2341"/>
        <w:gridCol w:w="1701"/>
        <w:gridCol w:w="1559"/>
        <w:gridCol w:w="1462"/>
      </w:tblGrid>
      <w:tr w:rsidR="00F62BA4" w:rsidRPr="00BF6F02" w:rsidTr="00BF6F02">
        <w:tc>
          <w:tcPr>
            <w:tcW w:w="8828" w:type="dxa"/>
            <w:gridSpan w:val="5"/>
            <w:shd w:val="clear" w:color="auto" w:fill="E2EFD9" w:themeFill="accent6" w:themeFillTint="33"/>
          </w:tcPr>
          <w:p w:rsidR="00F62BA4" w:rsidRPr="00BF6F02" w:rsidRDefault="00F62BA4" w:rsidP="00BF6F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6F02">
              <w:rPr>
                <w:b/>
                <w:sz w:val="20"/>
                <w:szCs w:val="20"/>
              </w:rPr>
              <w:t>LISTA DE REFERENCIA DE RECURSOS BIOLÓGICOS</w:t>
            </w:r>
          </w:p>
        </w:tc>
      </w:tr>
      <w:tr w:rsidR="00F62BA4" w:rsidRPr="00BF6F02" w:rsidTr="00BF6F02">
        <w:tc>
          <w:tcPr>
            <w:tcW w:w="1765" w:type="dxa"/>
            <w:shd w:val="clear" w:color="auto" w:fill="E2EFD9" w:themeFill="accent6" w:themeFillTint="33"/>
          </w:tcPr>
          <w:p w:rsidR="00F62BA4" w:rsidRPr="00BF6F02" w:rsidRDefault="00BF6F02" w:rsidP="00BF6F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6F02">
              <w:rPr>
                <w:b/>
                <w:sz w:val="20"/>
                <w:szCs w:val="20"/>
              </w:rPr>
              <w:t>Nombre científico</w:t>
            </w:r>
          </w:p>
        </w:tc>
        <w:tc>
          <w:tcPr>
            <w:tcW w:w="2341" w:type="dxa"/>
            <w:shd w:val="clear" w:color="auto" w:fill="E2EFD9" w:themeFill="accent6" w:themeFillTint="33"/>
          </w:tcPr>
          <w:p w:rsidR="00F62BA4" w:rsidRPr="00BF6F02" w:rsidRDefault="00BF6F02" w:rsidP="00BF6F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6F02">
              <w:rPr>
                <w:b/>
                <w:sz w:val="20"/>
                <w:szCs w:val="20"/>
              </w:rPr>
              <w:t>Tipo de muestra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F62BA4" w:rsidRPr="00BF6F02" w:rsidRDefault="00BF6F02" w:rsidP="00BF6F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6F02">
              <w:rPr>
                <w:b/>
                <w:sz w:val="20"/>
                <w:szCs w:val="20"/>
              </w:rPr>
              <w:t>Cantidad de especies a recolectar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F62BA4" w:rsidRPr="00BF6F02" w:rsidRDefault="00BF6F02" w:rsidP="00BF6F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F6F02">
              <w:rPr>
                <w:b/>
                <w:sz w:val="20"/>
                <w:szCs w:val="20"/>
              </w:rPr>
              <w:t>Cantidad a recolectar por especie</w:t>
            </w:r>
            <w:r>
              <w:rPr>
                <w:b/>
                <w:sz w:val="20"/>
                <w:szCs w:val="20"/>
              </w:rPr>
              <w:t xml:space="preserve"> (kg)</w:t>
            </w:r>
          </w:p>
        </w:tc>
        <w:tc>
          <w:tcPr>
            <w:tcW w:w="1462" w:type="dxa"/>
            <w:shd w:val="clear" w:color="auto" w:fill="E2EFD9" w:themeFill="accent6" w:themeFillTint="33"/>
          </w:tcPr>
          <w:p w:rsidR="00F62BA4" w:rsidRPr="00BF6F02" w:rsidRDefault="00BF6F02" w:rsidP="00BF6F0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BF6F02">
              <w:rPr>
                <w:b/>
                <w:sz w:val="20"/>
                <w:szCs w:val="20"/>
              </w:rPr>
              <w:t>ocalidad</w:t>
            </w:r>
          </w:p>
        </w:tc>
      </w:tr>
      <w:tr w:rsidR="00F62BA4" w:rsidTr="00BF6F02">
        <w:tc>
          <w:tcPr>
            <w:tcW w:w="1765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2341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1701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1559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1462" w:type="dxa"/>
          </w:tcPr>
          <w:p w:rsidR="00F62BA4" w:rsidRDefault="00F62BA4" w:rsidP="00F62BA4">
            <w:pPr>
              <w:pStyle w:val="Default"/>
            </w:pPr>
          </w:p>
        </w:tc>
      </w:tr>
      <w:tr w:rsidR="00BF6F02" w:rsidTr="00BF6F02">
        <w:tc>
          <w:tcPr>
            <w:tcW w:w="1765" w:type="dxa"/>
          </w:tcPr>
          <w:p w:rsidR="00BF6F02" w:rsidRDefault="00BF6F02" w:rsidP="00F62BA4">
            <w:pPr>
              <w:pStyle w:val="Default"/>
            </w:pPr>
          </w:p>
        </w:tc>
        <w:tc>
          <w:tcPr>
            <w:tcW w:w="2341" w:type="dxa"/>
          </w:tcPr>
          <w:p w:rsidR="00BF6F02" w:rsidRDefault="00BF6F02" w:rsidP="00F62BA4">
            <w:pPr>
              <w:pStyle w:val="Default"/>
            </w:pPr>
          </w:p>
        </w:tc>
        <w:tc>
          <w:tcPr>
            <w:tcW w:w="1701" w:type="dxa"/>
          </w:tcPr>
          <w:p w:rsidR="00BF6F02" w:rsidRDefault="00BF6F02" w:rsidP="00F62BA4">
            <w:pPr>
              <w:pStyle w:val="Default"/>
            </w:pPr>
          </w:p>
        </w:tc>
        <w:tc>
          <w:tcPr>
            <w:tcW w:w="1559" w:type="dxa"/>
          </w:tcPr>
          <w:p w:rsidR="00BF6F02" w:rsidRDefault="00BF6F02" w:rsidP="00F62BA4">
            <w:pPr>
              <w:pStyle w:val="Default"/>
            </w:pPr>
          </w:p>
        </w:tc>
        <w:tc>
          <w:tcPr>
            <w:tcW w:w="1462" w:type="dxa"/>
          </w:tcPr>
          <w:p w:rsidR="00BF6F02" w:rsidRDefault="00BF6F02" w:rsidP="00F62BA4">
            <w:pPr>
              <w:pStyle w:val="Default"/>
            </w:pPr>
          </w:p>
        </w:tc>
      </w:tr>
      <w:tr w:rsidR="00F62BA4" w:rsidTr="00BF6F02">
        <w:tc>
          <w:tcPr>
            <w:tcW w:w="1765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2341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1701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1559" w:type="dxa"/>
          </w:tcPr>
          <w:p w:rsidR="00F62BA4" w:rsidRDefault="00F62BA4" w:rsidP="00F62BA4">
            <w:pPr>
              <w:pStyle w:val="Default"/>
            </w:pPr>
          </w:p>
        </w:tc>
        <w:tc>
          <w:tcPr>
            <w:tcW w:w="1462" w:type="dxa"/>
          </w:tcPr>
          <w:p w:rsidR="00F62BA4" w:rsidRDefault="00F62BA4" w:rsidP="00F62BA4">
            <w:pPr>
              <w:pStyle w:val="Default"/>
            </w:pPr>
          </w:p>
        </w:tc>
      </w:tr>
    </w:tbl>
    <w:p w:rsidR="00F62BA4" w:rsidRPr="00F62BA4" w:rsidRDefault="00F62BA4" w:rsidP="00F62BA4">
      <w:pPr>
        <w:pStyle w:val="Default"/>
      </w:pPr>
    </w:p>
    <w:p w:rsidR="00D906AE" w:rsidRDefault="00D906AE" w:rsidP="00F62BA4">
      <w:pPr>
        <w:pStyle w:val="Pa79"/>
        <w:spacing w:after="20" w:line="276" w:lineRule="auto"/>
        <w:ind w:left="320" w:hanging="320"/>
        <w:jc w:val="both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6. Localización de las áreas de acceso y de realización de las actividades de acceso </w:t>
      </w:r>
      <w:r w:rsidR="00F62BA4">
        <w:rPr>
          <w:rFonts w:ascii="Times New Roman" w:hAnsi="Times New Roman" w:cs="Times New Roman"/>
        </w:rPr>
        <w:t>(</w:t>
      </w:r>
      <w:r w:rsidRPr="0053307E">
        <w:rPr>
          <w:rFonts w:ascii="Times New Roman" w:hAnsi="Times New Roman" w:cs="Times New Roman"/>
        </w:rPr>
        <w:t xml:space="preserve">coordenadas) </w:t>
      </w:r>
    </w:p>
    <w:p w:rsidR="00F62BA4" w:rsidRPr="00F62BA4" w:rsidRDefault="00F62BA4" w:rsidP="00F62BA4">
      <w:pPr>
        <w:pStyle w:val="Default"/>
      </w:pPr>
    </w:p>
    <w:p w:rsidR="00D906AE" w:rsidRPr="0053307E" w:rsidRDefault="00D906AE" w:rsidP="0053307E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a) De recolección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195342" w:rsidRPr="007F1261" w:rsidTr="00EE0BE2">
        <w:tc>
          <w:tcPr>
            <w:tcW w:w="8828" w:type="dxa"/>
            <w:gridSpan w:val="4"/>
            <w:shd w:val="clear" w:color="auto" w:fill="E2EFD9" w:themeFill="accent6" w:themeFillTint="33"/>
          </w:tcPr>
          <w:p w:rsidR="0019534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LUGARES DE COLECTA – SISTEMA DE COORDENADAS  DATUM MAGNA –SIRGAS ORIGEN BOGOTÁ</w:t>
            </w:r>
          </w:p>
        </w:tc>
      </w:tr>
      <w:tr w:rsidR="00195342" w:rsidRPr="007F1261" w:rsidTr="00EE0BE2">
        <w:tc>
          <w:tcPr>
            <w:tcW w:w="2207" w:type="dxa"/>
            <w:shd w:val="clear" w:color="auto" w:fill="E2EFD9" w:themeFill="accent6" w:themeFillTint="33"/>
          </w:tcPr>
          <w:p w:rsidR="0019534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Departamento - Localidad</w:t>
            </w:r>
          </w:p>
        </w:tc>
        <w:tc>
          <w:tcPr>
            <w:tcW w:w="2207" w:type="dxa"/>
            <w:shd w:val="clear" w:color="auto" w:fill="E2EFD9" w:themeFill="accent6" w:themeFillTint="33"/>
          </w:tcPr>
          <w:p w:rsidR="0019534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Este</w:t>
            </w:r>
          </w:p>
        </w:tc>
        <w:tc>
          <w:tcPr>
            <w:tcW w:w="2207" w:type="dxa"/>
            <w:shd w:val="clear" w:color="auto" w:fill="E2EFD9" w:themeFill="accent6" w:themeFillTint="33"/>
          </w:tcPr>
          <w:p w:rsidR="0019534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Norte</w:t>
            </w:r>
          </w:p>
        </w:tc>
        <w:tc>
          <w:tcPr>
            <w:tcW w:w="2207" w:type="dxa"/>
            <w:shd w:val="clear" w:color="auto" w:fill="E2EFD9" w:themeFill="accent6" w:themeFillTint="33"/>
          </w:tcPr>
          <w:p w:rsidR="0019534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Polígono</w:t>
            </w:r>
          </w:p>
        </w:tc>
      </w:tr>
      <w:tr w:rsidR="00195342" w:rsidRPr="007F1261" w:rsidTr="00195342">
        <w:tc>
          <w:tcPr>
            <w:tcW w:w="2207" w:type="dxa"/>
          </w:tcPr>
          <w:p w:rsidR="00195342" w:rsidRPr="007F1261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195342" w:rsidRPr="007F1261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195342" w:rsidRPr="007F1261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</w:tcPr>
          <w:p w:rsidR="00195342" w:rsidRPr="007F1261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342" w:rsidRPr="0053307E" w:rsidTr="00195342">
        <w:tc>
          <w:tcPr>
            <w:tcW w:w="2207" w:type="dxa"/>
          </w:tcPr>
          <w:p w:rsidR="00195342" w:rsidRPr="0053307E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53307E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53307E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195342" w:rsidRPr="0053307E" w:rsidRDefault="0019534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95342" w:rsidRPr="0053307E" w:rsidRDefault="00195342" w:rsidP="005330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53307E" w:rsidRDefault="00D906AE" w:rsidP="0053307E">
      <w:pPr>
        <w:pStyle w:val="Pa81"/>
        <w:spacing w:after="100" w:line="276" w:lineRule="auto"/>
        <w:ind w:left="620" w:hanging="26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b) Ubicación del área de acceso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5"/>
        <w:gridCol w:w="957"/>
        <w:gridCol w:w="1878"/>
        <w:gridCol w:w="1064"/>
        <w:gridCol w:w="1913"/>
        <w:gridCol w:w="1031"/>
      </w:tblGrid>
      <w:tr w:rsidR="00234073" w:rsidRPr="0053307E" w:rsidTr="00F62BA4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4073" w:rsidRPr="0053307E" w:rsidRDefault="00234073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3307E">
              <w:rPr>
                <w:rFonts w:ascii="Times New Roman" w:hAnsi="Times New Roman" w:cs="Times New Roman"/>
                <w:i/>
              </w:rPr>
              <w:t>In situ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53307E" w:rsidRDefault="00234073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53307E" w:rsidRDefault="00234073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53307E">
              <w:rPr>
                <w:rFonts w:ascii="Times New Roman" w:hAnsi="Times New Roman" w:cs="Times New Roman"/>
                <w:i/>
              </w:rPr>
              <w:t>Ex situ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234073" w:rsidRPr="0053307E" w:rsidRDefault="00234073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73" w:rsidRPr="0053307E" w:rsidRDefault="00234073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53307E">
              <w:rPr>
                <w:rFonts w:ascii="Times New Roman" w:hAnsi="Times New Roman" w:cs="Times New Roman"/>
              </w:rPr>
              <w:t>Coordenada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234073" w:rsidRPr="0053307E" w:rsidRDefault="00234073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34073" w:rsidRPr="0053307E" w:rsidRDefault="00234073" w:rsidP="005330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906AE" w:rsidRPr="0053307E" w:rsidRDefault="00D906AE" w:rsidP="0053307E">
      <w:pPr>
        <w:pStyle w:val="Pa82"/>
        <w:spacing w:after="20" w:line="276" w:lineRule="auto"/>
        <w:ind w:left="620" w:hanging="26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c) Lugar de procesamiento y uso del material genético, localización </w:t>
      </w:r>
    </w:p>
    <w:p w:rsidR="00EE0BE2" w:rsidRPr="0053307E" w:rsidRDefault="00EE0BE2" w:rsidP="0053307E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E0BE2" w:rsidRPr="007F1261" w:rsidTr="00EE0BE2">
        <w:tc>
          <w:tcPr>
            <w:tcW w:w="1765" w:type="dxa"/>
            <w:vMerge w:val="restart"/>
            <w:shd w:val="clear" w:color="auto" w:fill="E2EFD9" w:themeFill="accent6" w:themeFillTint="33"/>
          </w:tcPr>
          <w:p w:rsidR="00EE0BE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Departamento</w:t>
            </w:r>
          </w:p>
        </w:tc>
        <w:tc>
          <w:tcPr>
            <w:tcW w:w="1765" w:type="dxa"/>
            <w:vMerge w:val="restart"/>
            <w:shd w:val="clear" w:color="auto" w:fill="E2EFD9" w:themeFill="accent6" w:themeFillTint="33"/>
          </w:tcPr>
          <w:p w:rsidR="00EE0BE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Localidad</w:t>
            </w:r>
          </w:p>
        </w:tc>
        <w:tc>
          <w:tcPr>
            <w:tcW w:w="3532" w:type="dxa"/>
            <w:gridSpan w:val="2"/>
            <w:shd w:val="clear" w:color="auto" w:fill="E2EFD9" w:themeFill="accent6" w:themeFillTint="33"/>
          </w:tcPr>
          <w:p w:rsidR="00EE0BE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Sistema de coordenadas </w:t>
            </w:r>
            <w:proofErr w:type="spellStart"/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  <w:proofErr w:type="spellEnd"/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Magna – Sirgas Origen Bogotá</w:t>
            </w:r>
          </w:p>
        </w:tc>
        <w:tc>
          <w:tcPr>
            <w:tcW w:w="1766" w:type="dxa"/>
            <w:vMerge w:val="restart"/>
            <w:shd w:val="clear" w:color="auto" w:fill="E2EFD9" w:themeFill="accent6" w:themeFillTint="33"/>
          </w:tcPr>
          <w:p w:rsidR="00EE0BE2" w:rsidRPr="007F1261" w:rsidRDefault="00EE0BE2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Nombre del lugar</w:t>
            </w:r>
          </w:p>
        </w:tc>
      </w:tr>
      <w:tr w:rsidR="00EE0BE2" w:rsidRPr="007F1261" w:rsidTr="00EE0BE2">
        <w:tc>
          <w:tcPr>
            <w:tcW w:w="1765" w:type="dxa"/>
            <w:vMerge/>
          </w:tcPr>
          <w:p w:rsidR="00EE0BE2" w:rsidRPr="007F1261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EE0BE2" w:rsidRPr="007F1261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E2EFD9" w:themeFill="accent6" w:themeFillTint="33"/>
          </w:tcPr>
          <w:p w:rsidR="00EE0BE2" w:rsidRPr="007F1261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Este </w:t>
            </w:r>
          </w:p>
        </w:tc>
        <w:tc>
          <w:tcPr>
            <w:tcW w:w="1766" w:type="dxa"/>
            <w:shd w:val="clear" w:color="auto" w:fill="E2EFD9" w:themeFill="accent6" w:themeFillTint="33"/>
          </w:tcPr>
          <w:p w:rsidR="00EE0BE2" w:rsidRPr="007F1261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Norte</w:t>
            </w:r>
          </w:p>
        </w:tc>
        <w:tc>
          <w:tcPr>
            <w:tcW w:w="1766" w:type="dxa"/>
            <w:vMerge/>
          </w:tcPr>
          <w:p w:rsidR="00EE0BE2" w:rsidRPr="007F1261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0BE2" w:rsidRPr="0053307E" w:rsidTr="00EE0BE2">
        <w:tc>
          <w:tcPr>
            <w:tcW w:w="1765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0BE2" w:rsidRPr="0053307E" w:rsidTr="00EE0BE2">
        <w:tc>
          <w:tcPr>
            <w:tcW w:w="1765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:rsidR="00EE0BE2" w:rsidRPr="0053307E" w:rsidRDefault="00EE0BE2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E0BE2" w:rsidRPr="0053307E" w:rsidRDefault="00EE0BE2" w:rsidP="005330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67EF6" w:rsidRPr="0053307E" w:rsidRDefault="00D906AE" w:rsidP="00F62BA4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307E">
        <w:rPr>
          <w:rFonts w:ascii="Times New Roman" w:hAnsi="Times New Roman" w:cs="Times New Roman"/>
          <w:sz w:val="24"/>
          <w:szCs w:val="24"/>
        </w:rPr>
        <w:lastRenderedPageBreak/>
        <w:t xml:space="preserve">• En caso de recursos </w:t>
      </w:r>
      <w:r w:rsidRPr="0053307E">
        <w:rPr>
          <w:rFonts w:ascii="Times New Roman" w:hAnsi="Times New Roman" w:cs="Times New Roman"/>
          <w:i/>
          <w:iCs/>
          <w:sz w:val="24"/>
          <w:szCs w:val="24"/>
        </w:rPr>
        <w:t xml:space="preserve">ex situ, </w:t>
      </w:r>
      <w:r w:rsidRPr="0053307E">
        <w:rPr>
          <w:rFonts w:ascii="Times New Roman" w:hAnsi="Times New Roman" w:cs="Times New Roman"/>
          <w:sz w:val="24"/>
          <w:szCs w:val="24"/>
        </w:rPr>
        <w:t xml:space="preserve">se incluirá la información relevante sobre el centro de comercialización </w:t>
      </w:r>
      <w:r w:rsidRPr="0053307E">
        <w:rPr>
          <w:rFonts w:ascii="Times New Roman" w:hAnsi="Times New Roman" w:cs="Times New Roman"/>
          <w:i/>
          <w:iCs/>
          <w:sz w:val="24"/>
          <w:szCs w:val="24"/>
        </w:rPr>
        <w:t>ex situ</w:t>
      </w:r>
    </w:p>
    <w:p w:rsidR="00EE0BE2" w:rsidRPr="0053307E" w:rsidRDefault="0053307E" w:rsidP="0053307E">
      <w:pPr>
        <w:pStyle w:val="Pa79"/>
        <w:spacing w:after="20" w:line="276" w:lineRule="auto"/>
        <w:ind w:left="320" w:hanging="32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7. Cronograma indicativo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1757"/>
        <w:gridCol w:w="1985"/>
        <w:gridCol w:w="2879"/>
      </w:tblGrid>
      <w:tr w:rsidR="0053307E" w:rsidRPr="007F1261" w:rsidTr="0053307E">
        <w:tc>
          <w:tcPr>
            <w:tcW w:w="2207" w:type="dxa"/>
            <w:shd w:val="clear" w:color="auto" w:fill="E2EFD9" w:themeFill="accent6" w:themeFillTint="33"/>
          </w:tcPr>
          <w:p w:rsidR="0053307E" w:rsidRPr="007F1261" w:rsidRDefault="0053307E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1757" w:type="dxa"/>
            <w:shd w:val="clear" w:color="auto" w:fill="E2EFD9" w:themeFill="accent6" w:themeFillTint="33"/>
          </w:tcPr>
          <w:p w:rsidR="0053307E" w:rsidRPr="007F1261" w:rsidRDefault="0053307E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TIEMPO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3307E" w:rsidRPr="007F1261" w:rsidRDefault="0053307E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2879" w:type="dxa"/>
            <w:shd w:val="clear" w:color="auto" w:fill="E2EFD9" w:themeFill="accent6" w:themeFillTint="33"/>
          </w:tcPr>
          <w:p w:rsidR="0053307E" w:rsidRPr="007F1261" w:rsidRDefault="0053307E" w:rsidP="0053307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METODOLOGÍA</w:t>
            </w:r>
          </w:p>
        </w:tc>
      </w:tr>
      <w:tr w:rsidR="0053307E" w:rsidRPr="00F62BA4" w:rsidTr="0053307E">
        <w:tc>
          <w:tcPr>
            <w:tcW w:w="220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Exploración</w:t>
            </w:r>
          </w:p>
        </w:tc>
        <w:tc>
          <w:tcPr>
            <w:tcW w:w="175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E" w:rsidRPr="00F62BA4" w:rsidTr="0053307E">
        <w:tc>
          <w:tcPr>
            <w:tcW w:w="220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Recolección</w:t>
            </w:r>
          </w:p>
        </w:tc>
        <w:tc>
          <w:tcPr>
            <w:tcW w:w="175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E" w:rsidRPr="00F62BA4" w:rsidTr="0053307E">
        <w:tc>
          <w:tcPr>
            <w:tcW w:w="220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Extracción</w:t>
            </w:r>
          </w:p>
        </w:tc>
        <w:tc>
          <w:tcPr>
            <w:tcW w:w="175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E" w:rsidRPr="00F62BA4" w:rsidTr="0053307E">
        <w:tc>
          <w:tcPr>
            <w:tcW w:w="220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Manejo</w:t>
            </w:r>
          </w:p>
        </w:tc>
        <w:tc>
          <w:tcPr>
            <w:tcW w:w="175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7E" w:rsidRPr="00F62BA4" w:rsidTr="0053307E">
        <w:tc>
          <w:tcPr>
            <w:tcW w:w="220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BA4">
              <w:rPr>
                <w:rFonts w:ascii="Times New Roman" w:hAnsi="Times New Roman" w:cs="Times New Roman"/>
                <w:sz w:val="20"/>
                <w:szCs w:val="20"/>
              </w:rPr>
              <w:t>Investigación</w:t>
            </w:r>
          </w:p>
        </w:tc>
        <w:tc>
          <w:tcPr>
            <w:tcW w:w="1757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</w:tcPr>
          <w:p w:rsidR="0053307E" w:rsidRPr="00F62BA4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307E" w:rsidRPr="007F1261" w:rsidRDefault="0053307E" w:rsidP="0053307E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7F1261">
        <w:rPr>
          <w:rStyle w:val="A35"/>
          <w:rFonts w:ascii="Times New Roman" w:hAnsi="Times New Roman" w:cs="Times New Roman"/>
          <w:color w:val="auto"/>
          <w:sz w:val="20"/>
          <w:szCs w:val="20"/>
        </w:rPr>
        <w:t>* Tipo y tamaño de la muestra, diseño y muestreo, y tipo de caracterización</w:t>
      </w:r>
    </w:p>
    <w:p w:rsidR="0053307E" w:rsidRPr="0053307E" w:rsidRDefault="0053307E" w:rsidP="005330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Default="00EE0BE2" w:rsidP="0053307E">
      <w:pPr>
        <w:pStyle w:val="Pa71"/>
        <w:spacing w:after="160" w:line="276" w:lineRule="auto"/>
        <w:jc w:val="both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>Duración</w:t>
      </w:r>
      <w:r w:rsidR="007F1261">
        <w:rPr>
          <w:rFonts w:ascii="Times New Roman" w:hAnsi="Times New Roman" w:cs="Times New Roman"/>
        </w:rPr>
        <w:t xml:space="preserve"> aproximada: </w:t>
      </w:r>
      <w:r w:rsidR="0053307E" w:rsidRPr="0053307E">
        <w:rPr>
          <w:rFonts w:ascii="Times New Roman" w:hAnsi="Times New Roman" w:cs="Times New Roman"/>
        </w:rPr>
        <w:t>______________________</w:t>
      </w:r>
      <w:r w:rsidR="007F1261">
        <w:rPr>
          <w:rFonts w:ascii="Times New Roman" w:hAnsi="Times New Roman" w:cs="Times New Roman"/>
        </w:rPr>
        <w:t>_____________________________</w:t>
      </w:r>
    </w:p>
    <w:p w:rsidR="007F1261" w:rsidRPr="007F1261" w:rsidRDefault="007F1261" w:rsidP="007F1261">
      <w:pPr>
        <w:pStyle w:val="Default"/>
      </w:pPr>
    </w:p>
    <w:p w:rsidR="00EE0BE2" w:rsidRPr="0053307E" w:rsidRDefault="00EE0BE2" w:rsidP="0053307E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>8. Materiales y métodos</w:t>
      </w:r>
      <w:r w:rsidR="007F1261">
        <w:rPr>
          <w:rFonts w:ascii="Times New Roman" w:hAnsi="Times New Roman" w:cs="Times New Roman"/>
        </w:rPr>
        <w:t>:</w:t>
      </w:r>
      <w:r w:rsidRPr="0053307E">
        <w:rPr>
          <w:rFonts w:ascii="Times New Roman" w:hAnsi="Times New Roman" w:cs="Times New Roman"/>
        </w:rPr>
        <w:t xml:space="preserve"> </w:t>
      </w:r>
      <w:r w:rsidR="0053307E" w:rsidRPr="0053307E">
        <w:rPr>
          <w:rFonts w:ascii="Times New Roman" w:hAnsi="Times New Roman" w:cs="Times New Roman"/>
        </w:rPr>
        <w:t>(Describir)</w:t>
      </w:r>
    </w:p>
    <w:p w:rsidR="00EE0BE2" w:rsidRPr="0053307E" w:rsidRDefault="00EE0BE2" w:rsidP="0053307E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9. Procedimiento de exploración y recolección </w:t>
      </w:r>
      <w:r w:rsidR="0053307E" w:rsidRPr="0053307E">
        <w:rPr>
          <w:rFonts w:ascii="Times New Roman" w:hAnsi="Times New Roman" w:cs="Times New Roman"/>
        </w:rPr>
        <w:t>(Describir)</w:t>
      </w:r>
    </w:p>
    <w:p w:rsidR="00EE0BE2" w:rsidRPr="0053307E" w:rsidRDefault="00EE0BE2" w:rsidP="0053307E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10. Manejo de la muestra </w:t>
      </w:r>
      <w:r w:rsidR="0053307E" w:rsidRPr="0053307E">
        <w:rPr>
          <w:rFonts w:ascii="Times New Roman" w:hAnsi="Times New Roman" w:cs="Times New Roman"/>
        </w:rPr>
        <w:t>(Describir)</w:t>
      </w:r>
    </w:p>
    <w:p w:rsidR="00EE0BE2" w:rsidRPr="0053307E" w:rsidRDefault="00EE0BE2" w:rsidP="0053307E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11. Eventuales resultados esperados </w:t>
      </w:r>
    </w:p>
    <w:p w:rsidR="00EE0BE2" w:rsidRPr="0053307E" w:rsidRDefault="00EE0BE2" w:rsidP="0053307E">
      <w:pPr>
        <w:pStyle w:val="Pa85"/>
        <w:spacing w:line="276" w:lineRule="auto"/>
        <w:ind w:left="380" w:hanging="380"/>
        <w:rPr>
          <w:rFonts w:ascii="Times New Roman" w:hAnsi="Times New Roman" w:cs="Times New Roman"/>
        </w:rPr>
      </w:pPr>
      <w:r w:rsidRPr="0053307E">
        <w:rPr>
          <w:rFonts w:ascii="Times New Roman" w:hAnsi="Times New Roman" w:cs="Times New Roman"/>
        </w:rPr>
        <w:t xml:space="preserve">12. Presupuesto inicial </w:t>
      </w:r>
    </w:p>
    <w:p w:rsidR="0053307E" w:rsidRPr="0053307E" w:rsidRDefault="0053307E" w:rsidP="0053307E">
      <w:pPr>
        <w:pStyle w:val="Default"/>
        <w:spacing w:line="276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3307E" w:rsidRPr="007F1261" w:rsidTr="007F1261">
        <w:tc>
          <w:tcPr>
            <w:tcW w:w="8828" w:type="dxa"/>
            <w:gridSpan w:val="4"/>
            <w:shd w:val="clear" w:color="auto" w:fill="E2EFD9" w:themeFill="accent6" w:themeFillTint="33"/>
          </w:tcPr>
          <w:p w:rsidR="0053307E" w:rsidRPr="007F1261" w:rsidRDefault="0053307E" w:rsidP="007F12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PRESUPUESTO GLOBAL DEL PROYECTO</w:t>
            </w:r>
          </w:p>
        </w:tc>
      </w:tr>
      <w:tr w:rsidR="0053307E" w:rsidRPr="007F1261" w:rsidTr="007F1261">
        <w:tc>
          <w:tcPr>
            <w:tcW w:w="2207" w:type="dxa"/>
            <w:shd w:val="clear" w:color="auto" w:fill="E2EFD9" w:themeFill="accent6" w:themeFillTint="33"/>
          </w:tcPr>
          <w:p w:rsidR="0053307E" w:rsidRPr="007F1261" w:rsidRDefault="0053307E" w:rsidP="007F12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Rubro</w:t>
            </w:r>
          </w:p>
        </w:tc>
        <w:tc>
          <w:tcPr>
            <w:tcW w:w="2207" w:type="dxa"/>
            <w:shd w:val="clear" w:color="auto" w:fill="E2EFD9" w:themeFill="accent6" w:themeFillTint="33"/>
          </w:tcPr>
          <w:p w:rsidR="0053307E" w:rsidRPr="007F1261" w:rsidRDefault="0053307E" w:rsidP="007F12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Financiación</w:t>
            </w:r>
          </w:p>
          <w:p w:rsidR="0053307E" w:rsidRPr="007F1261" w:rsidRDefault="0053307E" w:rsidP="007F12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(xxx entidad)</w:t>
            </w:r>
          </w:p>
        </w:tc>
        <w:tc>
          <w:tcPr>
            <w:tcW w:w="2207" w:type="dxa"/>
            <w:shd w:val="clear" w:color="auto" w:fill="E2EFD9" w:themeFill="accent6" w:themeFillTint="33"/>
          </w:tcPr>
          <w:p w:rsidR="0053307E" w:rsidRPr="007F1261" w:rsidRDefault="0053307E" w:rsidP="007F12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Otros</w:t>
            </w:r>
          </w:p>
        </w:tc>
        <w:tc>
          <w:tcPr>
            <w:tcW w:w="2207" w:type="dxa"/>
            <w:shd w:val="clear" w:color="auto" w:fill="E2EFD9" w:themeFill="accent6" w:themeFillTint="33"/>
          </w:tcPr>
          <w:p w:rsidR="0053307E" w:rsidRPr="007F1261" w:rsidRDefault="0053307E" w:rsidP="007F12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261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3307E" w:rsidRPr="0053307E" w:rsidTr="0053307E"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3307E" w:rsidRPr="0053307E" w:rsidTr="0053307E"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</w:tcPr>
          <w:p w:rsidR="0053307E" w:rsidRPr="0053307E" w:rsidRDefault="0053307E" w:rsidP="005330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3307E" w:rsidRPr="0053307E" w:rsidRDefault="0053307E" w:rsidP="0053307E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EE0BE2" w:rsidRPr="0053307E" w:rsidRDefault="00EE0BE2" w:rsidP="005330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07E">
        <w:rPr>
          <w:rFonts w:ascii="Times New Roman" w:hAnsi="Times New Roman" w:cs="Times New Roman"/>
          <w:sz w:val="24"/>
          <w:szCs w:val="24"/>
        </w:rPr>
        <w:t>13. Otros</w:t>
      </w:r>
      <w:r w:rsidR="0053307E" w:rsidRPr="00533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07E" w:rsidRPr="0053307E" w:rsidRDefault="0053307E" w:rsidP="0053307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07E">
        <w:rPr>
          <w:rFonts w:ascii="Times New Roman" w:hAnsi="Times New Roman" w:cs="Times New Roman"/>
          <w:sz w:val="24"/>
          <w:szCs w:val="24"/>
        </w:rPr>
        <w:t>Bibliografía</w:t>
      </w:r>
    </w:p>
    <w:p w:rsidR="0053307E" w:rsidRDefault="0053307E" w:rsidP="0053307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3307E">
        <w:rPr>
          <w:rFonts w:ascii="Times New Roman" w:hAnsi="Times New Roman" w:cs="Times New Roman"/>
          <w:sz w:val="24"/>
          <w:szCs w:val="24"/>
        </w:rPr>
        <w:t>Otra información que el Investigador considere pertinente incluir</w:t>
      </w:r>
    </w:p>
    <w:p w:rsidR="00FC46FA" w:rsidRDefault="00FC46FA" w:rsidP="0053307E">
      <w:pPr>
        <w:pStyle w:val="Prrafode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Default="00BF6F02" w:rsidP="00BF6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Default="00BF6F02" w:rsidP="00BF6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Nota. Consultar el </w:t>
      </w:r>
      <w:r w:rsidR="00FC46FA">
        <w:rPr>
          <w:rFonts w:ascii="Times New Roman" w:hAnsi="Times New Roman" w:cs="Times New Roman"/>
          <w:sz w:val="24"/>
          <w:szCs w:val="24"/>
        </w:rPr>
        <w:t xml:space="preserve">Anexo 2. </w:t>
      </w:r>
      <w:r>
        <w:rPr>
          <w:rFonts w:ascii="Times New Roman" w:hAnsi="Times New Roman" w:cs="Times New Roman"/>
          <w:sz w:val="24"/>
          <w:szCs w:val="24"/>
        </w:rPr>
        <w:t>Manual de solicitud del Contrato de Acceso a Recursos genéticos y sus Productos derivados en Colombia. (</w:t>
      </w:r>
      <w:hyperlink r:id="rId5" w:history="1">
        <w:r w:rsidRPr="00BF6F02">
          <w:rPr>
            <w:rStyle w:val="Hipervnculo"/>
            <w:rFonts w:ascii="Times New Roman" w:hAnsi="Times New Roman" w:cs="Times New Roman"/>
            <w:sz w:val="24"/>
            <w:szCs w:val="24"/>
          </w:rPr>
          <w:t>MANUAL ARG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BF6F02" w:rsidRDefault="00BF6F02" w:rsidP="00BF6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6F02" w:rsidRDefault="00BF6F02" w:rsidP="00BF6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Default="00FC46FA" w:rsidP="00BF6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C46FA" w:rsidRDefault="00FC46FA" w:rsidP="00BF6F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46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os">
    <w:altName w:val="Foro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varese Bk BT">
    <w:altName w:val="Novarese Bk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1FBF"/>
    <w:multiLevelType w:val="hybridMultilevel"/>
    <w:tmpl w:val="4BD80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112A0"/>
    <w:multiLevelType w:val="hybridMultilevel"/>
    <w:tmpl w:val="05E0C8B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004651C"/>
    <w:multiLevelType w:val="hybridMultilevel"/>
    <w:tmpl w:val="6AC6BD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11CFF"/>
    <w:multiLevelType w:val="hybridMultilevel"/>
    <w:tmpl w:val="25E66A66"/>
    <w:lvl w:ilvl="0" w:tplc="1BAAA6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E"/>
    <w:rsid w:val="000F19F6"/>
    <w:rsid w:val="00167EF6"/>
    <w:rsid w:val="00195342"/>
    <w:rsid w:val="00221069"/>
    <w:rsid w:val="00234073"/>
    <w:rsid w:val="00494846"/>
    <w:rsid w:val="005277A6"/>
    <w:rsid w:val="0053307E"/>
    <w:rsid w:val="005B0BF7"/>
    <w:rsid w:val="0060424F"/>
    <w:rsid w:val="006706C5"/>
    <w:rsid w:val="007F1261"/>
    <w:rsid w:val="00951739"/>
    <w:rsid w:val="00BF6F02"/>
    <w:rsid w:val="00D51736"/>
    <w:rsid w:val="00D906AE"/>
    <w:rsid w:val="00EE0BE2"/>
    <w:rsid w:val="00F62BA4"/>
    <w:rsid w:val="00F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34D08-0A8C-4609-B35E-2C91E734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06AE"/>
    <w:pPr>
      <w:autoSpaceDE w:val="0"/>
      <w:autoSpaceDN w:val="0"/>
      <w:adjustRightInd w:val="0"/>
      <w:spacing w:after="0" w:line="240" w:lineRule="auto"/>
    </w:pPr>
    <w:rPr>
      <w:rFonts w:ascii="Foros" w:hAnsi="Foros" w:cs="Foros"/>
      <w:color w:val="000000"/>
      <w:sz w:val="24"/>
      <w:szCs w:val="24"/>
    </w:rPr>
  </w:style>
  <w:style w:type="paragraph" w:customStyle="1" w:styleId="Pa79">
    <w:name w:val="Pa79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paragraph" w:customStyle="1" w:styleId="Pa82">
    <w:name w:val="Pa82"/>
    <w:basedOn w:val="Default"/>
    <w:next w:val="Default"/>
    <w:uiPriority w:val="99"/>
    <w:rsid w:val="00D906AE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39"/>
    <w:rsid w:val="0023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2">
    <w:name w:val="Pa72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character" w:customStyle="1" w:styleId="A35">
    <w:name w:val="A35"/>
    <w:uiPriority w:val="99"/>
    <w:rsid w:val="00EE0BE2"/>
    <w:rPr>
      <w:rFonts w:cs="Novarese Bk BT"/>
      <w:color w:val="000000"/>
      <w:sz w:val="12"/>
      <w:szCs w:val="12"/>
    </w:rPr>
  </w:style>
  <w:style w:type="paragraph" w:customStyle="1" w:styleId="Pa71">
    <w:name w:val="Pa71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customStyle="1" w:styleId="Pa85">
    <w:name w:val="Pa85"/>
    <w:basedOn w:val="Default"/>
    <w:next w:val="Default"/>
    <w:uiPriority w:val="99"/>
    <w:rsid w:val="00EE0BE2"/>
    <w:pPr>
      <w:spacing w:line="201" w:lineRule="atLeast"/>
    </w:pPr>
    <w:rPr>
      <w:rFonts w:ascii="Novarese Bk BT" w:hAnsi="Novarese Bk BT" w:cstheme="minorBidi"/>
      <w:color w:val="auto"/>
    </w:rPr>
  </w:style>
  <w:style w:type="paragraph" w:styleId="Prrafodelista">
    <w:name w:val="List Paragraph"/>
    <w:basedOn w:val="Normal"/>
    <w:uiPriority w:val="34"/>
    <w:qFormat/>
    <w:rsid w:val="0053307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6F0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6F02"/>
    <w:rPr>
      <w:color w:val="954F72" w:themeColor="followedHyperlink"/>
      <w:u w:val="single"/>
    </w:rPr>
  </w:style>
  <w:style w:type="paragraph" w:customStyle="1" w:styleId="Pa34">
    <w:name w:val="Pa34"/>
    <w:basedOn w:val="Default"/>
    <w:next w:val="Default"/>
    <w:uiPriority w:val="99"/>
    <w:rsid w:val="00FC46FA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18">
    <w:name w:val="A18"/>
    <w:uiPriority w:val="99"/>
    <w:rsid w:val="00FC46FA"/>
    <w:rPr>
      <w:rFonts w:cs="Novarese Bk BT"/>
      <w:color w:val="000000"/>
      <w:sz w:val="12"/>
      <w:szCs w:val="12"/>
    </w:rPr>
  </w:style>
  <w:style w:type="paragraph" w:customStyle="1" w:styleId="Pa35">
    <w:name w:val="Pa35"/>
    <w:basedOn w:val="Default"/>
    <w:next w:val="Default"/>
    <w:uiPriority w:val="99"/>
    <w:rsid w:val="00D51736"/>
    <w:pPr>
      <w:spacing w:line="221" w:lineRule="atLeast"/>
    </w:pPr>
    <w:rPr>
      <w:rFonts w:ascii="Novarese Bk BT" w:hAnsi="Novarese Bk BT" w:cstheme="minorBidi"/>
      <w:color w:val="auto"/>
    </w:rPr>
  </w:style>
  <w:style w:type="character" w:customStyle="1" w:styleId="A25">
    <w:name w:val="A25"/>
    <w:uiPriority w:val="99"/>
    <w:rsid w:val="00D51736"/>
    <w:rPr>
      <w:rFonts w:cs="Novarese Bk BT"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utp.edu.co/vicerrectoria-de-investigaciones/archivos/Manual%20de%20solicitud%20del%20contrato%20AR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11</cp:revision>
  <dcterms:created xsi:type="dcterms:W3CDTF">2018-06-15T23:08:00Z</dcterms:created>
  <dcterms:modified xsi:type="dcterms:W3CDTF">2018-06-18T16:22:00Z</dcterms:modified>
</cp:coreProperties>
</file>