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76EBA851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0542A1">
        <w:rPr>
          <w:rFonts w:ascii="Georgia" w:hAnsi="Georgia"/>
          <w:sz w:val="24"/>
          <w:szCs w:val="24"/>
        </w:rPr>
        <w:t>agosto de 2019</w:t>
      </w:r>
      <w:r w:rsidR="00F052B9">
        <w:rPr>
          <w:rFonts w:ascii="Georgia" w:hAnsi="Georgia"/>
          <w:sz w:val="24"/>
          <w:szCs w:val="24"/>
        </w:rPr>
        <w:t xml:space="preserve"> 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0E18AB8" w14:textId="3AD514C4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</w:t>
      </w:r>
      <w:r w:rsidR="00DF2FB2">
        <w:rPr>
          <w:rFonts w:ascii="Georgia" w:hAnsi="Georgia" w:cs="Arial"/>
          <w:b/>
          <w:szCs w:val="24"/>
        </w:rPr>
        <w:t>AÑO 2019</w:t>
      </w:r>
      <w:bookmarkStart w:id="0" w:name="_GoBack"/>
      <w:bookmarkEnd w:id="0"/>
      <w:r w:rsidRPr="009D1534">
        <w:rPr>
          <w:rFonts w:ascii="Georgia" w:hAnsi="Georgia" w:cs="Arial"/>
          <w:b/>
          <w:szCs w:val="24"/>
        </w:rPr>
        <w:t xml:space="preserve">, </w:t>
      </w:r>
      <w:r w:rsidR="000F2998" w:rsidRPr="000F2998">
        <w:rPr>
          <w:rFonts w:ascii="Georgia" w:hAnsi="Georgia" w:cs="Arial"/>
          <w:szCs w:val="24"/>
        </w:rPr>
        <w:t>no</w:t>
      </w:r>
      <w:r w:rsidR="000F2998">
        <w:rPr>
          <w:rFonts w:ascii="Georgia" w:hAnsi="Georgia" w:cs="Arial"/>
          <w:b/>
          <w:szCs w:val="24"/>
        </w:rPr>
        <w:t xml:space="preserve"> </w:t>
      </w:r>
      <w:r w:rsidR="00066BC2">
        <w:rPr>
          <w:rFonts w:ascii="Georgia" w:hAnsi="Georgia" w:cs="Arial"/>
          <w:szCs w:val="24"/>
        </w:rPr>
        <w:t>cuenta con nivel de riesgo según la clasificación establecida en la Resolución 8430 de 1993 del Ministerio de Salud</w:t>
      </w:r>
      <w:r w:rsidR="000F2998">
        <w:rPr>
          <w:rFonts w:ascii="Georgia" w:hAnsi="Georgia" w:cs="Arial"/>
          <w:szCs w:val="24"/>
        </w:rPr>
        <w:t xml:space="preserve">: </w:t>
      </w:r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deciduales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181C886E" w14:textId="64656A2E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71470B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0E4A2EBF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</w:t>
      </w:r>
      <w:r w:rsidR="00B94324" w:rsidRPr="00B94324">
        <w:rPr>
          <w:rFonts w:ascii="Georgia" w:hAnsi="Georgia" w:cs="Arial"/>
          <w:b/>
          <w:szCs w:val="24"/>
        </w:rPr>
        <w:t>NO SE CLASIFICA EN NINGUNO DE LOS NIVELES DE RIESGOS</w:t>
      </w:r>
      <w:r w:rsidR="00B94324">
        <w:rPr>
          <w:rFonts w:ascii="Georgia" w:hAnsi="Georgia" w:cs="Arial"/>
          <w:szCs w:val="24"/>
        </w:rPr>
        <w:t xml:space="preserve"> </w:t>
      </w:r>
      <w:r w:rsidR="00852CF3">
        <w:rPr>
          <w:rFonts w:ascii="Georgia" w:hAnsi="Georgia" w:cs="Arial"/>
          <w:szCs w:val="24"/>
        </w:rPr>
        <w:t xml:space="preserve">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542A1"/>
    <w:rsid w:val="00066BC2"/>
    <w:rsid w:val="000F2998"/>
    <w:rsid w:val="001C0C69"/>
    <w:rsid w:val="003F264E"/>
    <w:rsid w:val="0044108D"/>
    <w:rsid w:val="004F39A6"/>
    <w:rsid w:val="0071470B"/>
    <w:rsid w:val="00750CFA"/>
    <w:rsid w:val="0079174E"/>
    <w:rsid w:val="007E14A8"/>
    <w:rsid w:val="00852CF3"/>
    <w:rsid w:val="00946559"/>
    <w:rsid w:val="00986C09"/>
    <w:rsid w:val="00993A94"/>
    <w:rsid w:val="00994EFB"/>
    <w:rsid w:val="009D1534"/>
    <w:rsid w:val="009F7DC7"/>
    <w:rsid w:val="00A61D46"/>
    <w:rsid w:val="00A65844"/>
    <w:rsid w:val="00B607B3"/>
    <w:rsid w:val="00B916E3"/>
    <w:rsid w:val="00B94324"/>
    <w:rsid w:val="00C10E89"/>
    <w:rsid w:val="00C83494"/>
    <w:rsid w:val="00CA5351"/>
    <w:rsid w:val="00D06947"/>
    <w:rsid w:val="00DC0B56"/>
    <w:rsid w:val="00DC6BB5"/>
    <w:rsid w:val="00DE3630"/>
    <w:rsid w:val="00DF2FB2"/>
    <w:rsid w:val="00EA2B57"/>
    <w:rsid w:val="00F052B9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609D"/>
  <w15:docId w15:val="{8BB2C808-7B41-4537-96BD-16410F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37</cp:revision>
  <dcterms:created xsi:type="dcterms:W3CDTF">2015-05-22T15:50:00Z</dcterms:created>
  <dcterms:modified xsi:type="dcterms:W3CDTF">2019-05-14T18:04:00Z</dcterms:modified>
</cp:coreProperties>
</file>