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F4" w:rsidRPr="00FF0CF4" w:rsidRDefault="00FF0CF4" w:rsidP="00FF0CF4">
      <w:pPr>
        <w:spacing w:after="200" w:line="276" w:lineRule="auto"/>
        <w:ind w:left="7080"/>
        <w:rPr>
          <w:rFonts w:ascii="Calibri" w:eastAsia="Calibri" w:hAnsi="Calibri" w:cs="Times New Roman"/>
        </w:rPr>
      </w:pPr>
    </w:p>
    <w:p w:rsidR="00FF0CF4" w:rsidRPr="00FF0CF4" w:rsidRDefault="00FF0CF4" w:rsidP="00FF0CF4">
      <w:pPr>
        <w:tabs>
          <w:tab w:val="center" w:pos="4252"/>
          <w:tab w:val="right" w:pos="8504"/>
        </w:tabs>
        <w:spacing w:after="200" w:line="276" w:lineRule="auto"/>
        <w:ind w:left="567" w:hanging="567"/>
        <w:jc w:val="center"/>
        <w:rPr>
          <w:rFonts w:ascii="Calibri" w:eastAsia="Times New Roman" w:hAnsi="Calibri" w:cs="Times New Roman"/>
          <w:b/>
        </w:rPr>
      </w:pPr>
      <w:r w:rsidRPr="00FF0CF4"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B4ED858" wp14:editId="2ACE8CE6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CF4">
        <w:rPr>
          <w:rFonts w:ascii="Calibri" w:eastAsia="Times New Roman" w:hAnsi="Calibri" w:cs="Times New Roman"/>
          <w:b/>
        </w:rPr>
        <w:t xml:space="preserve"> </w:t>
      </w:r>
      <w:r w:rsidR="00834AAE" w:rsidRPr="00FF0CF4">
        <w:rPr>
          <w:rFonts w:ascii="Calibri" w:eastAsia="Times New Roman" w:hAnsi="Calibri" w:cs="Times New Roman"/>
          <w:b/>
        </w:rPr>
        <w:t>VINCULACIÓN MONITORES</w:t>
      </w:r>
    </w:p>
    <w:p w:rsidR="00FF0CF4" w:rsidRPr="00FF0CF4" w:rsidRDefault="00FF0CF4" w:rsidP="00FF0CF4">
      <w:pPr>
        <w:spacing w:after="200" w:line="276" w:lineRule="auto"/>
        <w:ind w:left="-993"/>
        <w:jc w:val="both"/>
        <w:rPr>
          <w:rFonts w:ascii="Calibri" w:eastAsia="Times New Roman" w:hAnsi="Calibri" w:cs="Tahoma"/>
          <w:sz w:val="24"/>
          <w:szCs w:val="24"/>
          <w:lang w:val="es-ES" w:eastAsia="es-ES"/>
        </w:rPr>
      </w:pPr>
    </w:p>
    <w:p w:rsidR="00FF0CF4" w:rsidRPr="00FF0CF4" w:rsidRDefault="00FF0CF4" w:rsidP="00FF0CF4">
      <w:pPr>
        <w:spacing w:after="200" w:line="276" w:lineRule="auto"/>
        <w:ind w:left="-993"/>
        <w:jc w:val="both"/>
        <w:rPr>
          <w:rFonts w:ascii="Calibri" w:eastAsia="Times New Roman" w:hAnsi="Calibri" w:cs="Tahoma"/>
          <w:sz w:val="24"/>
          <w:szCs w:val="24"/>
          <w:lang w:val="es-ES" w:eastAsia="es-ES"/>
        </w:rPr>
      </w:pPr>
      <w:r w:rsidRPr="00FF0CF4">
        <w:rPr>
          <w:rFonts w:ascii="Calibri" w:eastAsia="Times New Roman" w:hAnsi="Calibri" w:cs="Tahoma"/>
          <w:sz w:val="24"/>
          <w:szCs w:val="24"/>
          <w:lang w:val="es-ES" w:eastAsia="es-ES"/>
        </w:rPr>
        <w:t xml:space="preserve">Para realizar el proceso de legalización, usted deberá adjuntar los siguientes documentos al </w:t>
      </w:r>
      <w:r w:rsidRPr="00FF0CF4">
        <w:rPr>
          <w:rFonts w:ascii="Calibri" w:eastAsia="Times New Roman" w:hAnsi="Calibri" w:cs="Tahoma"/>
          <w:sz w:val="24"/>
          <w:szCs w:val="24"/>
          <w:lang w:val="es-ES" w:eastAsia="es-ES"/>
        </w:rPr>
        <w:t>sistema de</w:t>
      </w:r>
      <w:r w:rsidRPr="00FF0CF4">
        <w:rPr>
          <w:rFonts w:ascii="Calibri" w:eastAsia="Times New Roman" w:hAnsi="Calibri" w:cs="Tahoma"/>
          <w:sz w:val="24"/>
          <w:szCs w:val="24"/>
          <w:lang w:val="es-ES" w:eastAsia="es-ES"/>
        </w:rPr>
        <w:t xml:space="preserve"> Información en formato digital (JPG </w:t>
      </w:r>
      <w:proofErr w:type="spellStart"/>
      <w:r w:rsidRPr="00FF0CF4">
        <w:rPr>
          <w:rFonts w:ascii="Calibri" w:eastAsia="Times New Roman" w:hAnsi="Calibri" w:cs="Tahoma"/>
          <w:sz w:val="24"/>
          <w:szCs w:val="24"/>
          <w:lang w:val="es-ES" w:eastAsia="es-ES"/>
        </w:rPr>
        <w:t>ó</w:t>
      </w:r>
      <w:proofErr w:type="spellEnd"/>
      <w:r w:rsidRPr="00FF0CF4">
        <w:rPr>
          <w:rFonts w:ascii="Calibri" w:eastAsia="Times New Roman" w:hAnsi="Calibri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952"/>
        <w:gridCol w:w="1558"/>
        <w:gridCol w:w="1527"/>
      </w:tblGrid>
      <w:tr w:rsidR="00FF0CF4" w:rsidRPr="00FF0CF4" w:rsidTr="00FB1045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FF0CF4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LISTADO DE DOCUMENTOS REQUERIDOS</w:t>
            </w:r>
          </w:p>
        </w:tc>
      </w:tr>
      <w:tr w:rsidR="00FF0CF4" w:rsidRPr="00FF0CF4" w:rsidTr="00FB1045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FF0CF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FF0CF4" w:rsidRPr="00FF0CF4" w:rsidTr="00FB1045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F0CF4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F4" w:rsidRPr="00FF0CF4" w:rsidRDefault="00FF0CF4" w:rsidP="00FF0CF4">
            <w:p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F0CF4" w:rsidRPr="00FF0CF4" w:rsidTr="00FB1045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F0CF4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0CF4" w:rsidRPr="00FF0CF4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F0CF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Fotocopia de la cedula nueva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0CF4" w:rsidRPr="00FF0CF4" w:rsidTr="00FB1045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F0CF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CF4" w:rsidRPr="00FF0CF4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CF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la entidad bancaria con fecha de expedición no superior a un mes.</w:t>
            </w:r>
          </w:p>
          <w:p w:rsidR="00FF0CF4" w:rsidRPr="00FF0CF4" w:rsidRDefault="00FF0CF4" w:rsidP="00FF0CF4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0CF4"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F0CF4" w:rsidRPr="00FF0CF4" w:rsidRDefault="00FF0CF4" w:rsidP="00FF0CF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41FF6" w:rsidRDefault="00B41FF6">
      <w:bookmarkStart w:id="0" w:name="_GoBack"/>
      <w:bookmarkEnd w:id="0"/>
    </w:p>
    <w:sectPr w:rsidR="00B41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4"/>
    <w:rsid w:val="00834AAE"/>
    <w:rsid w:val="00B41FF6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ADAA8"/>
  <w15:chartTrackingRefBased/>
  <w15:docId w15:val="{D9D6FF20-6026-4935-B874-53EAD0E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utp.edu.co/nuevo_portal/img/optimized/marca_UT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2018-06-05T22:18:00Z</dcterms:created>
  <dcterms:modified xsi:type="dcterms:W3CDTF">2018-06-05T22:20:00Z</dcterms:modified>
</cp:coreProperties>
</file>