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E9FF" w14:textId="77777777" w:rsidR="003E054A" w:rsidRPr="00EF1F55" w:rsidRDefault="003E054A" w:rsidP="003E054A">
      <w:pPr>
        <w:jc w:val="both"/>
        <w:rPr>
          <w:rFonts w:ascii="Arial Narrow" w:eastAsia="Times New Roman" w:hAnsi="Arial Narrow" w:cs="Arial"/>
          <w:bCs/>
          <w:color w:val="3366CC"/>
          <w:spacing w:val="6"/>
          <w:kern w:val="1"/>
          <w:sz w:val="22"/>
          <w:szCs w:val="22"/>
          <w:lang w:val="es-CO" w:eastAsia="ar-SA"/>
        </w:rPr>
      </w:pPr>
      <w:r w:rsidRPr="00EF1F55">
        <w:rPr>
          <w:rFonts w:ascii="Arial Narrow" w:eastAsia="Times New Roman" w:hAnsi="Arial Narrow" w:cs="Arial"/>
          <w:bCs/>
          <w:color w:val="3366CC"/>
          <w:spacing w:val="6"/>
          <w:kern w:val="1"/>
          <w:sz w:val="22"/>
          <w:szCs w:val="22"/>
          <w:lang w:val="es-CO" w:eastAsia="ar-SA"/>
        </w:rPr>
        <w:t>Los campos en color azul deberán ser diligenciados de acuerdo con las necesidades del diligenciamiento</w:t>
      </w:r>
    </w:p>
    <w:p w14:paraId="7EAFCA87" w14:textId="77777777" w:rsidR="003E054A" w:rsidRPr="00076D84" w:rsidRDefault="003E054A" w:rsidP="003E054A">
      <w:pPr>
        <w:jc w:val="both"/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</w:pPr>
      <w:r w:rsidRPr="00076D84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>Los campos en color rojo deberán ser eliminados</w:t>
      </w:r>
      <w:r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 xml:space="preserve"> una vez leídas las indicaciones correspondientes</w:t>
      </w:r>
    </w:p>
    <w:p w14:paraId="4A343309" w14:textId="77777777" w:rsidR="003E054A" w:rsidRDefault="003E054A" w:rsidP="00830D8C">
      <w:pPr>
        <w:jc w:val="center"/>
        <w:rPr>
          <w:rFonts w:ascii="Arial Narrow" w:eastAsia="Times New Roman" w:hAnsi="Arial Narrow" w:cs="Arial"/>
          <w:b/>
          <w:color w:val="000000"/>
          <w:spacing w:val="6"/>
          <w:kern w:val="1"/>
          <w:sz w:val="22"/>
          <w:szCs w:val="22"/>
          <w:lang w:val="es-CO" w:eastAsia="ar-SA"/>
        </w:rPr>
      </w:pPr>
    </w:p>
    <w:p w14:paraId="17AB0590" w14:textId="696D8505" w:rsidR="00830D8C" w:rsidRPr="003E054A" w:rsidRDefault="00830D8C" w:rsidP="00830D8C">
      <w:pPr>
        <w:jc w:val="center"/>
        <w:rPr>
          <w:rFonts w:ascii="Arial Narrow" w:eastAsia="Times New Roman" w:hAnsi="Arial Narrow" w:cs="Arial"/>
          <w:b/>
          <w:color w:val="000000"/>
          <w:spacing w:val="6"/>
          <w:kern w:val="1"/>
          <w:sz w:val="22"/>
          <w:szCs w:val="22"/>
          <w:lang w:val="es-CO" w:eastAsia="ar-SA"/>
        </w:rPr>
      </w:pPr>
      <w:r w:rsidRPr="003E054A">
        <w:rPr>
          <w:rFonts w:ascii="Arial Narrow" w:eastAsia="Times New Roman" w:hAnsi="Arial Narrow" w:cs="Arial"/>
          <w:b/>
          <w:color w:val="000000"/>
          <w:spacing w:val="6"/>
          <w:kern w:val="1"/>
          <w:sz w:val="22"/>
          <w:szCs w:val="22"/>
          <w:lang w:val="es-CO" w:eastAsia="ar-SA"/>
        </w:rPr>
        <w:t xml:space="preserve">MINISTERIO DE CIENCIA, TECNOLOGIA E INNOVACIÓN </w:t>
      </w:r>
    </w:p>
    <w:p w14:paraId="219B7BDF" w14:textId="77777777" w:rsidR="003B0A6F" w:rsidRPr="003E054A" w:rsidRDefault="003B0A6F" w:rsidP="003B0A6F">
      <w:pPr>
        <w:jc w:val="center"/>
        <w:rPr>
          <w:rFonts w:ascii="Arial Narrow" w:hAnsi="Arial Narrow" w:cs="Arial"/>
          <w:b/>
          <w:color w:val="FF0000"/>
          <w:sz w:val="22"/>
          <w:szCs w:val="22"/>
          <w:lang w:val="es-CO"/>
        </w:rPr>
      </w:pPr>
    </w:p>
    <w:p w14:paraId="64EBCB50" w14:textId="77777777" w:rsidR="003B0A6F" w:rsidRPr="003E054A" w:rsidRDefault="003B0A6F" w:rsidP="003E054A">
      <w:pPr>
        <w:pStyle w:val="Textoindependiente31"/>
        <w:widowControl/>
        <w:shd w:val="clear" w:color="auto" w:fill="3366CC"/>
        <w:spacing w:after="0"/>
        <w:jc w:val="center"/>
        <w:rPr>
          <w:rFonts w:ascii="Arial Narrow" w:hAnsi="Arial Narrow" w:cs="Arial"/>
          <w:b/>
          <w:color w:val="FFFFFF"/>
          <w:sz w:val="22"/>
          <w:szCs w:val="22"/>
        </w:rPr>
      </w:pPr>
    </w:p>
    <w:p w14:paraId="44E3A9D5" w14:textId="1A8007B9" w:rsidR="00C03B08" w:rsidRPr="003E054A" w:rsidRDefault="003847F6" w:rsidP="003E054A">
      <w:pPr>
        <w:pStyle w:val="Textoindependiente31"/>
        <w:shd w:val="clear" w:color="auto" w:fill="3366CC"/>
        <w:jc w:val="center"/>
        <w:rPr>
          <w:rFonts w:ascii="Arial Narrow" w:hAnsi="Arial Narrow" w:cs="Arial"/>
          <w:b/>
          <w:color w:val="FFFFFF"/>
          <w:sz w:val="22"/>
          <w:szCs w:val="22"/>
        </w:rPr>
      </w:pPr>
      <w:bookmarkStart w:id="0" w:name="_Hlk8758887"/>
      <w:r w:rsidRPr="003847F6">
        <w:rPr>
          <w:rFonts w:ascii="Arial Narrow" w:hAnsi="Arial Narrow" w:cs="Arial"/>
          <w:b/>
          <w:color w:val="FFFFFF"/>
          <w:sz w:val="22"/>
          <w:szCs w:val="22"/>
        </w:rPr>
        <w:t xml:space="preserve">CONVOCATORIA REGISTRO DE </w:t>
      </w:r>
      <w:r w:rsidR="00DA38E3">
        <w:rPr>
          <w:rFonts w:ascii="Arial Narrow" w:hAnsi="Arial Narrow" w:cs="Arial"/>
          <w:b/>
          <w:color w:val="FFFFFF"/>
          <w:sz w:val="22"/>
          <w:szCs w:val="22"/>
        </w:rPr>
        <w:t>PROPUESTAS</w:t>
      </w:r>
      <w:r w:rsidRPr="003847F6">
        <w:rPr>
          <w:rFonts w:ascii="Arial Narrow" w:hAnsi="Arial Narrow" w:cs="Arial"/>
          <w:b/>
          <w:color w:val="FFFFFF"/>
          <w:sz w:val="22"/>
          <w:szCs w:val="22"/>
        </w:rPr>
        <w:t xml:space="preserve"> QUE ACCEDERÁN A LOS BENEFICIOS TRIBUTARIOS DE INGRESOS NO CONSTITUTIVOS DE RENTA 2022  </w:t>
      </w:r>
    </w:p>
    <w:p w14:paraId="6CF72E30" w14:textId="77777777" w:rsidR="00C03B08" w:rsidRPr="003E054A" w:rsidRDefault="00C03B08" w:rsidP="003E054A">
      <w:pPr>
        <w:pStyle w:val="Textoindependiente31"/>
        <w:shd w:val="clear" w:color="auto" w:fill="3366CC"/>
        <w:jc w:val="center"/>
        <w:rPr>
          <w:rFonts w:ascii="Arial Narrow" w:hAnsi="Arial Narrow" w:cs="Arial"/>
          <w:b/>
          <w:color w:val="FFFFFF"/>
          <w:sz w:val="22"/>
          <w:szCs w:val="22"/>
        </w:rPr>
      </w:pPr>
    </w:p>
    <w:bookmarkEnd w:id="0"/>
    <w:p w14:paraId="61B3D129" w14:textId="77777777" w:rsidR="003B0A6F" w:rsidRPr="003E054A" w:rsidRDefault="003B0A6F" w:rsidP="003B0A6F">
      <w:pPr>
        <w:pStyle w:val="EstiloEstiloTtulo1LatinaArial11pt11pt"/>
        <w:rPr>
          <w:rFonts w:ascii="Arial Narrow" w:hAnsi="Arial Narrow" w:cs="Arial"/>
          <w:color w:val="0000FF"/>
          <w:szCs w:val="22"/>
          <w:lang w:val="es-CO"/>
        </w:rPr>
      </w:pPr>
    </w:p>
    <w:p w14:paraId="4A6BF71F" w14:textId="77777777" w:rsidR="003B0A6F" w:rsidRPr="003E054A" w:rsidRDefault="003B0A6F" w:rsidP="003B0A6F">
      <w:pPr>
        <w:pStyle w:val="EstiloEstiloTtulo1LatinaArial11pt11pt"/>
        <w:rPr>
          <w:rFonts w:ascii="Arial Narrow" w:hAnsi="Arial Narrow" w:cs="Arial"/>
          <w:color w:val="0000FF"/>
          <w:szCs w:val="22"/>
          <w:lang w:val="es-CO"/>
        </w:rPr>
      </w:pPr>
      <w:r w:rsidRPr="003E054A">
        <w:rPr>
          <w:rFonts w:ascii="Arial Narrow" w:hAnsi="Arial Narrow" w:cs="Arial"/>
          <w:color w:val="0000FF"/>
          <w:szCs w:val="22"/>
          <w:lang w:val="es-CO"/>
        </w:rPr>
        <w:t>CARTA DE PRESENTACIÓN, AVAL Y ACEPTACIÓN DE COMPROMISOS PARA ACCEDER A INGRESOS NO CONSTITUTIVOS DE RENTA Y/O GANANCIA OCASIONAL.</w:t>
      </w:r>
    </w:p>
    <w:p w14:paraId="2AF44950" w14:textId="77777777" w:rsidR="003B0A6F" w:rsidRPr="003E054A" w:rsidRDefault="003B0A6F" w:rsidP="003B0A6F">
      <w:pPr>
        <w:adjustRightInd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 </w:t>
      </w:r>
    </w:p>
    <w:p w14:paraId="78AD4EDC" w14:textId="5B7A10FF" w:rsidR="003B0A6F" w:rsidRPr="003E054A" w:rsidRDefault="003B0A6F" w:rsidP="003B0A6F">
      <w:pPr>
        <w:adjustRightInd w:val="0"/>
        <w:jc w:val="both"/>
        <w:rPr>
          <w:rFonts w:ascii="Arial Narrow" w:hAnsi="Arial Narrow" w:cs="Arial"/>
          <w:bCs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A </w:t>
      </w:r>
      <w:r w:rsidR="003E054A" w:rsidRPr="003E054A">
        <w:rPr>
          <w:rFonts w:ascii="Arial Narrow" w:hAnsi="Arial Narrow" w:cs="Arial"/>
          <w:sz w:val="22"/>
          <w:szCs w:val="22"/>
          <w:lang w:val="es-CO"/>
        </w:rPr>
        <w:t>continuación,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se presentan los contenidos del modelo de </w:t>
      </w:r>
      <w:r w:rsidRPr="003E054A">
        <w:rPr>
          <w:rFonts w:ascii="Arial Narrow" w:hAnsi="Arial Narrow" w:cs="Arial"/>
          <w:bCs/>
          <w:sz w:val="22"/>
          <w:szCs w:val="22"/>
          <w:lang w:val="es-CO"/>
        </w:rPr>
        <w:t>carta de para la presentación de las solicitudes para acceder al beneficio de Ingresos No Constitutivos de renta y/o Ganancia ocasional.</w:t>
      </w:r>
    </w:p>
    <w:p w14:paraId="2BB75518" w14:textId="77777777" w:rsidR="003B0A6F" w:rsidRPr="003E054A" w:rsidRDefault="003B0A6F" w:rsidP="003B0A6F">
      <w:pPr>
        <w:adjustRightInd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33484745" w14:textId="3A4B9AB6" w:rsidR="003B0A6F" w:rsidRPr="003E054A" w:rsidRDefault="00830D8C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0000FF"/>
          <w:sz w:val="22"/>
          <w:szCs w:val="22"/>
          <w:lang w:val="es-CO"/>
        </w:rPr>
        <w:t>(Ciudad), (Día) de (Mes) de 20</w:t>
      </w:r>
      <w:r w:rsidR="003E054A">
        <w:rPr>
          <w:rFonts w:ascii="Arial Narrow" w:hAnsi="Arial Narrow" w:cs="Arial"/>
          <w:color w:val="0000FF"/>
          <w:sz w:val="22"/>
          <w:szCs w:val="22"/>
          <w:lang w:val="es-CO"/>
        </w:rPr>
        <w:t>XX</w:t>
      </w:r>
    </w:p>
    <w:p w14:paraId="76E2FBD4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7CE3E514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Señores </w:t>
      </w:r>
    </w:p>
    <w:p w14:paraId="4DD83437" w14:textId="1DADE4AB" w:rsidR="003B0A6F" w:rsidRPr="003E054A" w:rsidRDefault="003E054A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>
        <w:rPr>
          <w:rFonts w:ascii="Arial Narrow" w:hAnsi="Arial Narrow" w:cs="Arial"/>
          <w:b/>
          <w:sz w:val="22"/>
          <w:szCs w:val="22"/>
          <w:lang w:val="es-CO"/>
        </w:rPr>
        <w:t>Ministerio de Ciencia, Tecnología e Innovación</w:t>
      </w:r>
    </w:p>
    <w:p w14:paraId="7A57F6DF" w14:textId="35FA50B0" w:rsidR="003B0A6F" w:rsidRPr="003E054A" w:rsidRDefault="00830D8C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Avenida calle 26 # 57-83</w:t>
      </w:r>
      <w:r w:rsidR="003B0A6F" w:rsidRPr="003E054A">
        <w:rPr>
          <w:rFonts w:ascii="Arial Narrow" w:hAnsi="Arial Narrow" w:cs="Arial"/>
          <w:sz w:val="22"/>
          <w:szCs w:val="22"/>
          <w:lang w:val="es-CO"/>
        </w:rPr>
        <w:t xml:space="preserve"> Torre 8 </w:t>
      </w:r>
      <w:r w:rsidR="003E054A">
        <w:rPr>
          <w:rFonts w:ascii="Arial Narrow" w:hAnsi="Arial Narrow" w:cs="Arial"/>
          <w:sz w:val="22"/>
          <w:szCs w:val="22"/>
          <w:lang w:val="es-CO"/>
        </w:rPr>
        <w:t>Piso 2</w:t>
      </w:r>
    </w:p>
    <w:p w14:paraId="1BA6C180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Bogotá D.C.</w:t>
      </w:r>
    </w:p>
    <w:p w14:paraId="675A01F9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030A8953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b/>
          <w:sz w:val="22"/>
          <w:szCs w:val="22"/>
          <w:lang w:val="es-CO"/>
        </w:rPr>
        <w:t>Asunto: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Convocatoria para acceder a exenciones tributarias – Ingresos No Constitutivos de renta y/o ganancia ocasional.</w:t>
      </w:r>
    </w:p>
    <w:p w14:paraId="4642DCCA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0E1D0E99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Respetados señores, </w:t>
      </w:r>
    </w:p>
    <w:p w14:paraId="0BC5CC91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3E458701" w14:textId="26ED4083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La presente tiene por objeto presentar el proyecto </w:t>
      </w:r>
      <w:r w:rsidRPr="003E054A">
        <w:rPr>
          <w:rFonts w:ascii="Arial Narrow" w:hAnsi="Arial Narrow" w:cs="Arial"/>
          <w:color w:val="0000FF"/>
          <w:sz w:val="22"/>
          <w:szCs w:val="22"/>
          <w:lang w:val="es-CO"/>
        </w:rPr>
        <w:t xml:space="preserve">(escriba el nombre del proyecto) 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para calificarlo como de carácter científico, tecnológico o de innovación y de esta manera </w:t>
      </w:r>
      <w:proofErr w:type="gramStart"/>
      <w:r w:rsidRPr="003E054A">
        <w:rPr>
          <w:rFonts w:ascii="Arial Narrow" w:hAnsi="Arial Narrow" w:cs="Arial"/>
          <w:sz w:val="22"/>
          <w:szCs w:val="22"/>
          <w:lang w:val="es-CO"/>
        </w:rPr>
        <w:t>declarar como</w:t>
      </w:r>
      <w:proofErr w:type="gramEnd"/>
      <w:r w:rsidRPr="003E054A">
        <w:rPr>
          <w:rFonts w:ascii="Arial Narrow" w:hAnsi="Arial Narrow" w:cs="Arial"/>
          <w:sz w:val="22"/>
          <w:szCs w:val="22"/>
          <w:lang w:val="es-CO"/>
        </w:rPr>
        <w:t xml:space="preserve"> ingresos no constitutivos de renta y/o ganancia ocasional la remuneración del personal que realiza </w:t>
      </w:r>
      <w:r w:rsidR="003E054A" w:rsidRPr="003E054A">
        <w:rPr>
          <w:rFonts w:ascii="Arial Narrow" w:hAnsi="Arial Narrow" w:cs="Arial"/>
          <w:sz w:val="22"/>
          <w:szCs w:val="22"/>
          <w:lang w:val="es-CO"/>
        </w:rPr>
        <w:t>actividades directas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de CTeI, de conformidad con lo previsto en el artículo 57-2 del Estatuto Tributario.  </w:t>
      </w:r>
    </w:p>
    <w:p w14:paraId="0C591146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4FF87116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El personal que desarrolla labores de carácter científico, tecnológico y de innovación en el marco del presente proyecto es el siguiente:</w:t>
      </w:r>
    </w:p>
    <w:p w14:paraId="09173DD9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4"/>
        <w:gridCol w:w="1606"/>
        <w:gridCol w:w="1530"/>
        <w:gridCol w:w="1439"/>
        <w:gridCol w:w="1701"/>
      </w:tblGrid>
      <w:tr w:rsidR="00B41A4E" w:rsidRPr="003E054A" w14:paraId="21785C03" w14:textId="77777777" w:rsidTr="00EF1F55">
        <w:tc>
          <w:tcPr>
            <w:tcW w:w="1514" w:type="dxa"/>
            <w:shd w:val="clear" w:color="auto" w:fill="3366CC"/>
            <w:vAlign w:val="center"/>
          </w:tcPr>
          <w:p w14:paraId="5BAC740A" w14:textId="77777777" w:rsidR="00B41A4E" w:rsidRPr="009514CE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9514CE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606" w:type="dxa"/>
            <w:shd w:val="clear" w:color="auto" w:fill="3366CC"/>
            <w:vAlign w:val="center"/>
          </w:tcPr>
          <w:p w14:paraId="01EC850B" w14:textId="77777777" w:rsidR="00B41A4E" w:rsidRPr="009514CE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9514CE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Documento de identidad</w:t>
            </w:r>
          </w:p>
        </w:tc>
        <w:tc>
          <w:tcPr>
            <w:tcW w:w="1530" w:type="dxa"/>
            <w:shd w:val="clear" w:color="auto" w:fill="3366CC"/>
            <w:vAlign w:val="center"/>
          </w:tcPr>
          <w:p w14:paraId="69B8AF91" w14:textId="77777777" w:rsidR="00B41A4E" w:rsidRPr="009514CE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9514CE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Función en el proyecto</w:t>
            </w:r>
          </w:p>
        </w:tc>
        <w:tc>
          <w:tcPr>
            <w:tcW w:w="1439" w:type="dxa"/>
            <w:shd w:val="clear" w:color="auto" w:fill="3366CC"/>
            <w:vAlign w:val="center"/>
          </w:tcPr>
          <w:p w14:paraId="6D342CD6" w14:textId="550AAE63" w:rsidR="00B41A4E" w:rsidRPr="009514CE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9514CE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Valor 2022</w:t>
            </w:r>
          </w:p>
        </w:tc>
        <w:tc>
          <w:tcPr>
            <w:tcW w:w="1701" w:type="dxa"/>
            <w:shd w:val="clear" w:color="auto" w:fill="3366CC"/>
            <w:vAlign w:val="center"/>
          </w:tcPr>
          <w:p w14:paraId="3D69DE0D" w14:textId="77777777" w:rsidR="00B41A4E" w:rsidRPr="009514CE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9514CE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Valor Total</w:t>
            </w:r>
          </w:p>
        </w:tc>
      </w:tr>
      <w:tr w:rsidR="00B41A4E" w:rsidRPr="003E054A" w14:paraId="5ABDB15D" w14:textId="77777777" w:rsidTr="003E054A">
        <w:tc>
          <w:tcPr>
            <w:tcW w:w="1514" w:type="dxa"/>
          </w:tcPr>
          <w:p w14:paraId="216E96EA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606" w:type="dxa"/>
          </w:tcPr>
          <w:p w14:paraId="2AA04ED9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530" w:type="dxa"/>
          </w:tcPr>
          <w:p w14:paraId="62FDAB61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439" w:type="dxa"/>
          </w:tcPr>
          <w:p w14:paraId="38A48C32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5B1549D1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</w:tr>
      <w:tr w:rsidR="00B41A4E" w:rsidRPr="003E054A" w14:paraId="738990DE" w14:textId="77777777" w:rsidTr="003E054A">
        <w:tc>
          <w:tcPr>
            <w:tcW w:w="1514" w:type="dxa"/>
          </w:tcPr>
          <w:p w14:paraId="3A4A1FD7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606" w:type="dxa"/>
          </w:tcPr>
          <w:p w14:paraId="48B459E4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530" w:type="dxa"/>
          </w:tcPr>
          <w:p w14:paraId="49E9510D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439" w:type="dxa"/>
          </w:tcPr>
          <w:p w14:paraId="16D735AB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06728CA0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</w:tr>
      <w:tr w:rsidR="00B41A4E" w:rsidRPr="003E054A" w14:paraId="593370A3" w14:textId="77777777" w:rsidTr="003E054A">
        <w:tc>
          <w:tcPr>
            <w:tcW w:w="1514" w:type="dxa"/>
          </w:tcPr>
          <w:p w14:paraId="7F877E12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606" w:type="dxa"/>
          </w:tcPr>
          <w:p w14:paraId="0BFC6843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530" w:type="dxa"/>
          </w:tcPr>
          <w:p w14:paraId="6D387F38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439" w:type="dxa"/>
          </w:tcPr>
          <w:p w14:paraId="2B757FFB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15E04E95" w14:textId="77777777" w:rsidR="00B41A4E" w:rsidRPr="003E054A" w:rsidRDefault="00B41A4E" w:rsidP="006E45F2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FF"/>
                <w:sz w:val="22"/>
                <w:szCs w:val="22"/>
                <w:lang w:val="es-CO"/>
              </w:rPr>
            </w:pPr>
          </w:p>
        </w:tc>
      </w:tr>
    </w:tbl>
    <w:p w14:paraId="03151051" w14:textId="77777777" w:rsidR="006641CB" w:rsidRDefault="006641CB" w:rsidP="006641CB">
      <w:pPr>
        <w:jc w:val="both"/>
        <w:rPr>
          <w:rFonts w:ascii="Arial Narrow" w:eastAsia="Times New Roman" w:hAnsi="Arial Narrow" w:cs="Arial"/>
          <w:b/>
          <w:bCs/>
          <w:color w:val="FF0000"/>
          <w:spacing w:val="6"/>
          <w:kern w:val="1"/>
          <w:sz w:val="22"/>
          <w:szCs w:val="22"/>
          <w:lang w:val="es-CO" w:eastAsia="ar-SA"/>
        </w:rPr>
      </w:pPr>
    </w:p>
    <w:p w14:paraId="79BD9EAF" w14:textId="77777777" w:rsidR="006641CB" w:rsidRDefault="003B0A6F" w:rsidP="006641CB">
      <w:pPr>
        <w:jc w:val="both"/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</w:pPr>
      <w:r w:rsidRPr="006641CB">
        <w:rPr>
          <w:rFonts w:ascii="Arial Narrow" w:eastAsia="Times New Roman" w:hAnsi="Arial Narrow" w:cs="Arial"/>
          <w:b/>
          <w:bCs/>
          <w:color w:val="FF0000"/>
          <w:spacing w:val="6"/>
          <w:kern w:val="1"/>
          <w:sz w:val="22"/>
          <w:szCs w:val="22"/>
          <w:lang w:val="es-CO" w:eastAsia="ar-SA"/>
        </w:rPr>
        <w:t>Nota:</w:t>
      </w:r>
      <w:r w:rsidRPr="006641CB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 xml:space="preserve"> </w:t>
      </w:r>
    </w:p>
    <w:p w14:paraId="05D3F1B9" w14:textId="77777777" w:rsidR="006641CB" w:rsidRDefault="006641CB" w:rsidP="006641CB">
      <w:pPr>
        <w:jc w:val="both"/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</w:pPr>
    </w:p>
    <w:p w14:paraId="318EEE3C" w14:textId="0FC9E356" w:rsidR="00966E23" w:rsidRDefault="006641CB" w:rsidP="006641CB">
      <w:pPr>
        <w:pStyle w:val="Prrafodelista"/>
        <w:numPr>
          <w:ilvl w:val="0"/>
          <w:numId w:val="13"/>
        </w:numPr>
        <w:jc w:val="both"/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</w:pPr>
      <w:r w:rsidRPr="006641CB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lastRenderedPageBreak/>
        <w:t>E</w:t>
      </w:r>
      <w:r w:rsidR="003B0A6F" w:rsidRPr="006641CB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 xml:space="preserve">l anterior cuadro es una guía de la información requerida por </w:t>
      </w:r>
      <w:r w:rsidR="003E054A" w:rsidRPr="006641CB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>el Ministerio de Ciencia, Tecnología e Innovación</w:t>
      </w:r>
      <w:r w:rsidR="003B0A6F" w:rsidRPr="006641CB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 xml:space="preserve">, sin </w:t>
      </w:r>
      <w:r w:rsidR="0069708B" w:rsidRPr="006641CB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>embargo,</w:t>
      </w:r>
      <w:r w:rsidR="003B0A6F" w:rsidRPr="006641CB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 xml:space="preserve"> la entidad podrá modificarlo y/o realizarlo de la manera que estime conveniente, siempre y cuando se diligencie toda la información solicitada.</w:t>
      </w:r>
    </w:p>
    <w:p w14:paraId="4F230B05" w14:textId="71177040" w:rsidR="006641CB" w:rsidRDefault="006641CB" w:rsidP="006641CB">
      <w:pPr>
        <w:pStyle w:val="Prrafodelista"/>
        <w:numPr>
          <w:ilvl w:val="0"/>
          <w:numId w:val="13"/>
        </w:numPr>
        <w:jc w:val="both"/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 xml:space="preserve">En caso de que el proyecto haya sido calificado en otra convocatoria del </w:t>
      </w:r>
      <w:r w:rsidRPr="006641CB"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>Ministerio de Ciencia, Tecnología e Innovación</w:t>
      </w:r>
      <w:r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  <w:t xml:space="preserve"> por favor relacionar los siguientes campos:</w:t>
      </w:r>
    </w:p>
    <w:p w14:paraId="2B3A3FE3" w14:textId="69AA54A8" w:rsidR="006641CB" w:rsidRDefault="006641CB" w:rsidP="006641CB">
      <w:pPr>
        <w:jc w:val="both"/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</w:pPr>
    </w:p>
    <w:p w14:paraId="0F70FC36" w14:textId="4D3977E5" w:rsidR="006641CB" w:rsidRPr="006641CB" w:rsidRDefault="006641CB" w:rsidP="006641CB">
      <w:pPr>
        <w:pStyle w:val="Prrafodelista"/>
        <w:numPr>
          <w:ilvl w:val="0"/>
          <w:numId w:val="15"/>
        </w:numPr>
        <w:jc w:val="both"/>
        <w:rPr>
          <w:rFonts w:ascii="Arial Narrow" w:eastAsia="Times New Roman" w:hAnsi="Arial Narrow" w:cs="Arial"/>
          <w:b/>
          <w:bCs/>
          <w:color w:val="3366CC"/>
          <w:spacing w:val="6"/>
          <w:kern w:val="1"/>
          <w:sz w:val="22"/>
          <w:szCs w:val="22"/>
          <w:lang w:val="es-CO" w:eastAsia="ar-SA"/>
        </w:rPr>
      </w:pPr>
      <w:r w:rsidRPr="006641CB">
        <w:rPr>
          <w:rFonts w:ascii="Arial Narrow" w:eastAsia="Times New Roman" w:hAnsi="Arial Narrow" w:cs="Arial"/>
          <w:b/>
          <w:bCs/>
          <w:color w:val="3366CC"/>
          <w:spacing w:val="6"/>
          <w:kern w:val="1"/>
          <w:sz w:val="22"/>
          <w:szCs w:val="22"/>
          <w:lang w:val="es-CO" w:eastAsia="ar-SA"/>
        </w:rPr>
        <w:t>Número y nombre de la convocatoria:</w:t>
      </w:r>
    </w:p>
    <w:p w14:paraId="08D35FAE" w14:textId="77777777" w:rsidR="006641CB" w:rsidRPr="006641CB" w:rsidRDefault="006641CB" w:rsidP="006641CB">
      <w:pPr>
        <w:jc w:val="both"/>
        <w:rPr>
          <w:rFonts w:ascii="Arial Narrow" w:eastAsia="Times New Roman" w:hAnsi="Arial Narrow" w:cs="Arial"/>
          <w:b/>
          <w:bCs/>
          <w:color w:val="FF0000"/>
          <w:spacing w:val="6"/>
          <w:kern w:val="1"/>
          <w:sz w:val="22"/>
          <w:szCs w:val="22"/>
          <w:lang w:val="es-CO" w:eastAsia="ar-SA"/>
        </w:rPr>
      </w:pPr>
    </w:p>
    <w:p w14:paraId="467E93C9" w14:textId="1EB810A5" w:rsidR="006641CB" w:rsidRPr="006641CB" w:rsidRDefault="006641CB" w:rsidP="006641CB">
      <w:pPr>
        <w:pStyle w:val="Prrafodelista"/>
        <w:numPr>
          <w:ilvl w:val="0"/>
          <w:numId w:val="15"/>
        </w:numPr>
        <w:jc w:val="both"/>
        <w:rPr>
          <w:rFonts w:ascii="Arial Narrow" w:eastAsia="Times New Roman" w:hAnsi="Arial Narrow" w:cs="Arial"/>
          <w:b/>
          <w:bCs/>
          <w:color w:val="3366CC"/>
          <w:spacing w:val="6"/>
          <w:kern w:val="1"/>
          <w:sz w:val="22"/>
          <w:szCs w:val="22"/>
          <w:lang w:val="es-CO" w:eastAsia="ar-SA"/>
        </w:rPr>
      </w:pPr>
      <w:r w:rsidRPr="006641CB">
        <w:rPr>
          <w:rFonts w:ascii="Arial Narrow" w:eastAsia="Times New Roman" w:hAnsi="Arial Narrow" w:cs="Arial"/>
          <w:b/>
          <w:bCs/>
          <w:color w:val="3366CC"/>
          <w:spacing w:val="6"/>
          <w:kern w:val="1"/>
          <w:sz w:val="22"/>
          <w:szCs w:val="22"/>
          <w:lang w:val="es-CO" w:eastAsia="ar-SA"/>
        </w:rPr>
        <w:t>Código del proyecto, convenio o contrato que fue calificado y financiado con anterioridad:</w:t>
      </w:r>
    </w:p>
    <w:p w14:paraId="11F269CC" w14:textId="77777777" w:rsidR="006641CB" w:rsidRPr="006641CB" w:rsidRDefault="006641CB" w:rsidP="006641CB">
      <w:pPr>
        <w:jc w:val="both"/>
        <w:rPr>
          <w:rFonts w:ascii="Arial Narrow" w:eastAsia="Times New Roman" w:hAnsi="Arial Narrow" w:cs="Arial"/>
          <w:bCs/>
          <w:color w:val="FF0000"/>
          <w:spacing w:val="6"/>
          <w:kern w:val="1"/>
          <w:sz w:val="22"/>
          <w:szCs w:val="22"/>
          <w:lang w:val="es-CO" w:eastAsia="ar-SA"/>
        </w:rPr>
      </w:pPr>
    </w:p>
    <w:p w14:paraId="3A62C6F7" w14:textId="3A001E15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Así mismo, los abajo firmantes declaran que:</w:t>
      </w:r>
    </w:p>
    <w:p w14:paraId="7A77D3BC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6202C39D" w14:textId="77777777" w:rsidR="003B0A6F" w:rsidRPr="003E054A" w:rsidRDefault="003B0A6F" w:rsidP="003B0A6F">
      <w:pPr>
        <w:pStyle w:val="Listaconnmeros"/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60" w:after="60"/>
        <w:jc w:val="both"/>
        <w:textAlignment w:val="auto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Tienen poder y/o representación legal para firmar y presentar el proyecto y la solicitud de Ingresos no constitutivos de renta y/o ganancia ocasional</w:t>
      </w:r>
    </w:p>
    <w:p w14:paraId="1F1742AB" w14:textId="3D0FECFD" w:rsidR="003B0A6F" w:rsidRPr="003E054A" w:rsidRDefault="003B0A6F" w:rsidP="003B0A6F">
      <w:pPr>
        <w:pStyle w:val="Listaconnmeros"/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60" w:after="60"/>
        <w:jc w:val="both"/>
        <w:textAlignment w:val="auto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La remuneración del personal que solicita el beneficio </w:t>
      </w:r>
      <w:r w:rsidR="003E054A" w:rsidRPr="003E054A">
        <w:rPr>
          <w:rFonts w:ascii="Arial Narrow" w:hAnsi="Arial Narrow" w:cs="Arial"/>
          <w:sz w:val="22"/>
          <w:szCs w:val="22"/>
          <w:lang w:val="es-CO"/>
        </w:rPr>
        <w:t>tributario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proviene de los recursos destinados al proyecto que se somete a calificación.</w:t>
      </w:r>
    </w:p>
    <w:p w14:paraId="5A654B6C" w14:textId="700EC2E3" w:rsidR="003B0A6F" w:rsidRPr="003E054A" w:rsidRDefault="003B0A6F" w:rsidP="003B0A6F">
      <w:pPr>
        <w:pStyle w:val="Listaconnmeros"/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60" w:after="60"/>
        <w:jc w:val="both"/>
        <w:textAlignment w:val="auto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La información suministrada es veraz y no fija condiciones artificiales. En caso de encontrarse alguna incoherencia o inconsistencia en la información o documentación suministrada, </w:t>
      </w:r>
      <w:r w:rsidR="003E054A">
        <w:rPr>
          <w:rFonts w:ascii="Arial Narrow" w:hAnsi="Arial Narrow" w:cs="Arial"/>
          <w:sz w:val="22"/>
          <w:szCs w:val="22"/>
          <w:lang w:val="es-CO"/>
        </w:rPr>
        <w:t>el Ministerio de Ciencia, Tecnología e Innovación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podrá en cualquier momento, rechazar la solicitud de calificación o cancelar el beneficio, sin perjuicio de las acciones legales correspondientes.</w:t>
      </w:r>
    </w:p>
    <w:p w14:paraId="7B0B5C00" w14:textId="77777777" w:rsidR="003B0A6F" w:rsidRPr="003E054A" w:rsidRDefault="003B0A6F" w:rsidP="003B0A6F">
      <w:pPr>
        <w:pStyle w:val="Listaconnmeros"/>
        <w:widowControl/>
        <w:numPr>
          <w:ilvl w:val="0"/>
          <w:numId w:val="12"/>
        </w:numPr>
        <w:autoSpaceDN/>
        <w:spacing w:before="60" w:after="60"/>
        <w:jc w:val="both"/>
        <w:textAlignment w:val="auto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Aceptan y reconocen expresa e irrevocablemente que conocen detalladamente las características, requisitos y condiciones de la solicitud de Ingresos no constitutivos de renta, de manera que se someten a lo establecido en el Documento de Tipología de Proyectos y el artículo 57-2 del Estatuto Tributario para el acceso al beneficio tributario. </w:t>
      </w:r>
    </w:p>
    <w:p w14:paraId="7DD5702C" w14:textId="77777777" w:rsidR="003B0A6F" w:rsidRPr="003E054A" w:rsidRDefault="003B0A6F" w:rsidP="003B0A6F">
      <w:pPr>
        <w:pStyle w:val="Listaconnmeros"/>
        <w:widowControl/>
        <w:numPr>
          <w:ilvl w:val="0"/>
          <w:numId w:val="12"/>
        </w:numPr>
        <w:autoSpaceDN/>
        <w:spacing w:before="60" w:after="60"/>
        <w:jc w:val="both"/>
        <w:textAlignment w:val="auto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Comprenden y admiten que la no aceptación o el incumplimiento de alguna de las condiciones establecidas, dará lugar a la cancelación del beneficio tributario. </w:t>
      </w:r>
    </w:p>
    <w:p w14:paraId="003D31B6" w14:textId="2C584042" w:rsidR="003B0A6F" w:rsidRPr="003E054A" w:rsidRDefault="003B0A6F" w:rsidP="003B0A6F">
      <w:pPr>
        <w:pStyle w:val="Listaconnmeros"/>
        <w:widowControl/>
        <w:numPr>
          <w:ilvl w:val="0"/>
          <w:numId w:val="12"/>
        </w:numPr>
        <w:autoSpaceDN/>
        <w:spacing w:before="60" w:after="60"/>
        <w:jc w:val="both"/>
        <w:textAlignment w:val="auto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Aceptan y autorizan a</w:t>
      </w:r>
      <w:r w:rsidR="003E054A">
        <w:rPr>
          <w:rFonts w:ascii="Arial Narrow" w:hAnsi="Arial Narrow" w:cs="Arial"/>
          <w:sz w:val="22"/>
          <w:szCs w:val="22"/>
          <w:lang w:val="es-CO"/>
        </w:rPr>
        <w:t>l Ministerio de Ciencia, Tecnología e Innovación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para que verifique la información aportada en el proyecto.</w:t>
      </w:r>
    </w:p>
    <w:p w14:paraId="46A8D1FB" w14:textId="74620589" w:rsidR="003B0A6F" w:rsidRPr="003E054A" w:rsidRDefault="003B0A6F" w:rsidP="003B0A6F">
      <w:pPr>
        <w:pStyle w:val="Listaconnmeros"/>
        <w:widowControl/>
        <w:numPr>
          <w:ilvl w:val="0"/>
          <w:numId w:val="12"/>
        </w:numPr>
        <w:autoSpaceDN/>
        <w:spacing w:before="60" w:after="60"/>
        <w:jc w:val="both"/>
        <w:textAlignment w:val="auto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El presente proyecto fue formulado teniendo en cuenta las normas ambientales, normas de investigación en salud o aplicadas, en el caso de organismos genéticamente modificados o de acceso de recursos biológicos y genéticos, o en caso de emplear recurso vivo, agentes o muestras biológicas, datos personales, información proveniente de investigaciones previas realizadas con seres vivos o que no tengan impacto sobre la vida. y cuentan con los respectivos soportes (comité de ética, licencias ambientales entre otros), en caso de que </w:t>
      </w:r>
      <w:r w:rsidR="003E054A">
        <w:rPr>
          <w:rFonts w:ascii="Arial Narrow" w:hAnsi="Arial Narrow" w:cs="Arial"/>
          <w:sz w:val="22"/>
          <w:szCs w:val="22"/>
          <w:lang w:val="es-CO"/>
        </w:rPr>
        <w:t>el Ministerio de Ciencia, Tecnología e Innovación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los requiera.</w:t>
      </w:r>
    </w:p>
    <w:p w14:paraId="558C733C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082D9FFD" w14:textId="2BDEAAAB" w:rsidR="003B0A6F" w:rsidRPr="003E054A" w:rsidRDefault="003E054A" w:rsidP="003E054A">
      <w:pPr>
        <w:pStyle w:val="Listaconnmeros"/>
        <w:widowControl/>
        <w:numPr>
          <w:ilvl w:val="0"/>
          <w:numId w:val="0"/>
        </w:numPr>
        <w:tabs>
          <w:tab w:val="left" w:pos="567"/>
        </w:tabs>
        <w:suppressAutoHyphens w:val="0"/>
        <w:autoSpaceDN/>
        <w:spacing w:before="60" w:after="60"/>
        <w:ind w:left="360" w:right="-40" w:hanging="360"/>
        <w:contextualSpacing w:val="0"/>
        <w:jc w:val="both"/>
        <w:textAlignment w:val="auto"/>
        <w:rPr>
          <w:rFonts w:ascii="Arial Narrow" w:hAnsi="Arial Narrow" w:cs="Arial"/>
          <w:b/>
          <w:sz w:val="22"/>
          <w:szCs w:val="22"/>
          <w:lang w:val="es-CO"/>
        </w:rPr>
      </w:pPr>
      <w:r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>En caso de que</w:t>
      </w:r>
      <w:r w:rsidR="003B0A6F"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 xml:space="preserve"> el investigador principal considere que el proyecto de investigación, desarrollo tecnológico o innovación </w:t>
      </w:r>
      <w:r w:rsidR="003B0A6F" w:rsidRPr="003E054A">
        <w:rPr>
          <w:rFonts w:ascii="Arial Narrow" w:hAnsi="Arial Narrow" w:cs="Arial"/>
          <w:b/>
          <w:i/>
          <w:color w:val="FF0000"/>
          <w:sz w:val="22"/>
          <w:szCs w:val="22"/>
          <w:u w:val="single"/>
          <w:lang w:val="es-CO"/>
        </w:rPr>
        <w:t>no requiere</w:t>
      </w:r>
      <w:r w:rsidR="003B0A6F"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 xml:space="preserve"> aval de un Comité de Ética o de Bioética, se debe declarar lo siguiente:</w:t>
      </w:r>
    </w:p>
    <w:p w14:paraId="595F628F" w14:textId="77777777" w:rsidR="003B0A6F" w:rsidRPr="003E054A" w:rsidRDefault="003B0A6F" w:rsidP="003B0A6F">
      <w:pPr>
        <w:pStyle w:val="Listaconnmeros"/>
        <w:numPr>
          <w:ilvl w:val="0"/>
          <w:numId w:val="0"/>
        </w:numPr>
        <w:tabs>
          <w:tab w:val="left" w:pos="567"/>
        </w:tabs>
        <w:suppressAutoHyphens w:val="0"/>
        <w:spacing w:before="60" w:after="60"/>
        <w:ind w:left="360" w:right="-4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3B54E3E3" w14:textId="5B7F4B4E" w:rsidR="003B0A6F" w:rsidRPr="003E054A" w:rsidRDefault="003B0A6F" w:rsidP="003B0A6F">
      <w:pPr>
        <w:pStyle w:val="Listaconnmeros"/>
        <w:numPr>
          <w:ilvl w:val="0"/>
          <w:numId w:val="0"/>
        </w:numPr>
        <w:tabs>
          <w:tab w:val="left" w:pos="567"/>
        </w:tabs>
        <w:suppressAutoHyphens w:val="0"/>
        <w:spacing w:before="60" w:after="60"/>
        <w:ind w:left="360" w:right="-40"/>
        <w:contextualSpacing w:val="0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>Informo a</w:t>
      </w:r>
      <w:r w:rsidR="003E054A" w:rsidRPr="003E054A">
        <w:rPr>
          <w:rFonts w:ascii="Arial Narrow" w:hAnsi="Arial Narrow" w:cs="Arial"/>
          <w:sz w:val="22"/>
          <w:szCs w:val="22"/>
          <w:lang w:val="es-CO"/>
        </w:rPr>
        <w:t>l Ministerio de Ciencia, Tecnología e Innovación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que el</w:t>
      </w:r>
      <w:r w:rsidRPr="003E054A">
        <w:rPr>
          <w:rFonts w:ascii="Arial Narrow" w:hAnsi="Arial Narrow" w:cs="Arial"/>
          <w:color w:val="0070C0"/>
          <w:sz w:val="22"/>
          <w:szCs w:val="22"/>
          <w:lang w:val="es-CO"/>
        </w:rPr>
        <w:t xml:space="preserve"> </w:t>
      </w:r>
      <w:r w:rsidRPr="003E054A">
        <w:rPr>
          <w:rFonts w:ascii="Arial Narrow" w:hAnsi="Arial Narrow" w:cs="Arial"/>
          <w:bCs/>
          <w:color w:val="0070C0"/>
          <w:sz w:val="22"/>
          <w:szCs w:val="22"/>
          <w:lang w:val="es-CO" w:eastAsia="es-ES"/>
        </w:rPr>
        <w:t xml:space="preserve">(proyecto, programa), 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presentado a la convocatoria </w:t>
      </w:r>
      <w:r w:rsidRPr="003E054A">
        <w:rPr>
          <w:rFonts w:ascii="Arial Narrow" w:hAnsi="Arial Narrow" w:cs="Arial"/>
          <w:bCs/>
          <w:color w:val="0070C0"/>
          <w:sz w:val="22"/>
          <w:szCs w:val="22"/>
          <w:lang w:val="es-CO" w:eastAsia="es-ES"/>
        </w:rPr>
        <w:t>(nombre de la convocatoria)</w:t>
      </w:r>
      <w:r w:rsidRPr="003E054A">
        <w:rPr>
          <w:rFonts w:ascii="Arial Narrow" w:hAnsi="Arial Narrow" w:cs="Arial"/>
          <w:color w:val="0070C0"/>
          <w:sz w:val="22"/>
          <w:szCs w:val="22"/>
          <w:lang w:val="es-CO"/>
        </w:rPr>
        <w:t xml:space="preserve"> </w:t>
      </w:r>
      <w:r w:rsidRPr="003E054A">
        <w:rPr>
          <w:rFonts w:ascii="Arial Narrow" w:hAnsi="Arial Narrow" w:cs="Arial"/>
          <w:sz w:val="22"/>
          <w:szCs w:val="22"/>
          <w:lang w:val="es-CO"/>
        </w:rPr>
        <w:t>de 20</w:t>
      </w:r>
      <w:r w:rsidR="003E054A">
        <w:rPr>
          <w:rFonts w:ascii="Arial Narrow" w:hAnsi="Arial Narrow" w:cs="Arial"/>
          <w:sz w:val="22"/>
          <w:szCs w:val="22"/>
          <w:lang w:val="es-CO"/>
        </w:rPr>
        <w:t>2</w:t>
      </w:r>
      <w:r w:rsidRPr="003E054A">
        <w:rPr>
          <w:rFonts w:ascii="Arial Narrow" w:hAnsi="Arial Narrow" w:cs="Arial"/>
          <w:bCs/>
          <w:color w:val="0070C0"/>
          <w:sz w:val="22"/>
          <w:szCs w:val="22"/>
          <w:lang w:val="es-CO" w:eastAsia="es-ES"/>
        </w:rPr>
        <w:t>X</w:t>
      </w:r>
      <w:r w:rsidRPr="003E054A">
        <w:rPr>
          <w:rFonts w:ascii="Arial Narrow" w:hAnsi="Arial Narrow" w:cs="Arial"/>
          <w:sz w:val="22"/>
          <w:szCs w:val="22"/>
          <w:lang w:val="es-CO"/>
        </w:rPr>
        <w:t>, no requiere del aval de un Comité de Ética o Bioética dado que: i) No se utilizará ningún recurso vivo, agentes o muestras biológicas, ii) Datos personales, entrevistas o encuestas, iii) No representa ningún riesgo sobre la vida, el ambiente o los derechos humanos.</w:t>
      </w:r>
    </w:p>
    <w:p w14:paraId="42B7506F" w14:textId="77777777" w:rsidR="003B0A6F" w:rsidRPr="003E054A" w:rsidRDefault="003B0A6F" w:rsidP="003B0A6F">
      <w:pPr>
        <w:pStyle w:val="Prrafodelista"/>
        <w:ind w:left="36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0D958B6B" w14:textId="4DB17315" w:rsidR="003B0A6F" w:rsidRPr="003E054A" w:rsidRDefault="003E054A" w:rsidP="003E054A">
      <w:pPr>
        <w:widowControl/>
        <w:overflowPunct w:val="0"/>
        <w:autoSpaceDE w:val="0"/>
        <w:autoSpaceDN/>
        <w:contextualSpacing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>En caso de que</w:t>
      </w:r>
      <w:r w:rsidR="003B0A6F"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 xml:space="preserve"> el investigador principal considere que el proyecto de investigación, desarrollo tecnológico o innovación </w:t>
      </w:r>
      <w:r w:rsidR="003B0A6F" w:rsidRPr="003E054A">
        <w:rPr>
          <w:rFonts w:ascii="Arial Narrow" w:hAnsi="Arial Narrow" w:cs="Arial"/>
          <w:b/>
          <w:i/>
          <w:color w:val="FF0000"/>
          <w:sz w:val="22"/>
          <w:szCs w:val="22"/>
          <w:u w:val="single"/>
          <w:lang w:val="es-CO"/>
        </w:rPr>
        <w:t>requiere</w:t>
      </w:r>
      <w:r w:rsidR="003B0A6F"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 xml:space="preserve"> aval de un Comité de Ética o de Bioética –debidamente constituido-, se debe declarar lo siguiente:</w:t>
      </w:r>
    </w:p>
    <w:p w14:paraId="3D123A39" w14:textId="77777777" w:rsidR="003B0A6F" w:rsidRPr="003E054A" w:rsidRDefault="003B0A6F" w:rsidP="003B0A6F">
      <w:pPr>
        <w:pStyle w:val="Prrafodelista"/>
        <w:ind w:left="36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7F5078F1" w14:textId="5FAA9F6C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ind w:left="36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lastRenderedPageBreak/>
        <w:t>Informo a</w:t>
      </w:r>
      <w:r w:rsidR="003E054A" w:rsidRPr="003E054A">
        <w:rPr>
          <w:rFonts w:ascii="Arial Narrow" w:hAnsi="Arial Narrow" w:cs="Arial"/>
          <w:sz w:val="22"/>
          <w:szCs w:val="22"/>
          <w:lang w:val="es-CO"/>
        </w:rPr>
        <w:t>l Ministerio de Ciencia, Tecnología e Innovación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 que el </w:t>
      </w:r>
      <w:r w:rsidRPr="003E054A">
        <w:rPr>
          <w:rFonts w:ascii="Arial Narrow" w:hAnsi="Arial Narrow" w:cs="Arial"/>
          <w:bCs/>
          <w:color w:val="0070C0"/>
          <w:sz w:val="22"/>
          <w:szCs w:val="22"/>
          <w:lang w:val="es-CO" w:eastAsia="es-ES"/>
        </w:rPr>
        <w:t xml:space="preserve">(proyecto, programa), 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presentado a la convocatoria </w:t>
      </w:r>
      <w:r w:rsidRPr="003E054A">
        <w:rPr>
          <w:rFonts w:ascii="Arial Narrow" w:hAnsi="Arial Narrow" w:cs="Arial"/>
          <w:bCs/>
          <w:color w:val="0070C0"/>
          <w:sz w:val="22"/>
          <w:szCs w:val="22"/>
          <w:lang w:val="es-CO" w:eastAsia="es-ES"/>
        </w:rPr>
        <w:t>(nombre de la convocatoria)</w:t>
      </w:r>
      <w:r w:rsidRPr="003E054A">
        <w:rPr>
          <w:rFonts w:ascii="Arial Narrow" w:hAnsi="Arial Narrow" w:cs="Arial"/>
          <w:color w:val="0070C0"/>
          <w:sz w:val="22"/>
          <w:szCs w:val="22"/>
          <w:lang w:val="es-CO"/>
        </w:rPr>
        <w:t xml:space="preserve"> </w:t>
      </w:r>
      <w:r w:rsidRPr="003E054A">
        <w:rPr>
          <w:rFonts w:ascii="Arial Narrow" w:hAnsi="Arial Narrow" w:cs="Arial"/>
          <w:sz w:val="22"/>
          <w:szCs w:val="22"/>
          <w:lang w:val="es-CO"/>
        </w:rPr>
        <w:t>de 20</w:t>
      </w:r>
      <w:r w:rsidR="003E054A">
        <w:rPr>
          <w:rFonts w:ascii="Arial Narrow" w:hAnsi="Arial Narrow" w:cs="Arial"/>
          <w:sz w:val="22"/>
          <w:szCs w:val="22"/>
          <w:lang w:val="es-CO"/>
        </w:rPr>
        <w:t>2</w:t>
      </w:r>
      <w:r w:rsidRPr="003E054A">
        <w:rPr>
          <w:rFonts w:ascii="Arial Narrow" w:hAnsi="Arial Narrow" w:cs="Arial"/>
          <w:bCs/>
          <w:color w:val="0070C0"/>
          <w:sz w:val="22"/>
          <w:szCs w:val="22"/>
          <w:lang w:val="es-CO" w:eastAsia="es-ES"/>
        </w:rPr>
        <w:t>X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, fue revisado por un Comité de Ética/Bioética debidamente constituido. Se adjunta el aval del Comité de Ética/Bioética y acto administrativo de constitución </w:t>
      </w:r>
      <w:r w:rsidR="003E054A" w:rsidRPr="003E054A">
        <w:rPr>
          <w:rFonts w:ascii="Arial Narrow" w:hAnsi="Arial Narrow" w:cs="Arial"/>
          <w:sz w:val="22"/>
          <w:szCs w:val="22"/>
          <w:lang w:val="es-CO"/>
        </w:rPr>
        <w:t>de este</w:t>
      </w:r>
      <w:r w:rsidRPr="003E054A">
        <w:rPr>
          <w:rFonts w:ascii="Arial Narrow" w:hAnsi="Arial Narrow" w:cs="Arial"/>
          <w:sz w:val="22"/>
          <w:szCs w:val="22"/>
          <w:lang w:val="es-CO"/>
        </w:rPr>
        <w:t xml:space="preserve">. </w:t>
      </w:r>
    </w:p>
    <w:p w14:paraId="4D3CA664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2AC83973" w14:textId="73017687" w:rsidR="00E35D7F" w:rsidRPr="003E054A" w:rsidRDefault="003E054A" w:rsidP="003E054A">
      <w:pPr>
        <w:pStyle w:val="Listaconnmeros"/>
        <w:widowControl/>
        <w:numPr>
          <w:ilvl w:val="0"/>
          <w:numId w:val="0"/>
        </w:numPr>
        <w:tabs>
          <w:tab w:val="left" w:pos="567"/>
        </w:tabs>
        <w:suppressAutoHyphens w:val="0"/>
        <w:autoSpaceDN/>
        <w:spacing w:before="60" w:after="60"/>
        <w:ind w:left="360" w:right="-40" w:hanging="360"/>
        <w:contextualSpacing w:val="0"/>
        <w:jc w:val="both"/>
        <w:textAlignment w:val="auto"/>
        <w:rPr>
          <w:rFonts w:ascii="Arial Narrow" w:hAnsi="Arial Narrow" w:cs="Arial"/>
          <w:b/>
          <w:sz w:val="22"/>
          <w:szCs w:val="22"/>
          <w:lang w:val="es-CO"/>
        </w:rPr>
      </w:pPr>
      <w:r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>En caso de que</w:t>
      </w:r>
      <w:r w:rsidR="00E35D7F"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 xml:space="preserve"> el representante legal, autorice la notificación de los actos administrativos </w:t>
      </w:r>
      <w:proofErr w:type="spellStart"/>
      <w:r w:rsidR="00E35D7F"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>via</w:t>
      </w:r>
      <w:proofErr w:type="spellEnd"/>
      <w:r w:rsidR="00E35D7F" w:rsidRPr="003E054A">
        <w:rPr>
          <w:rFonts w:ascii="Arial Narrow" w:hAnsi="Arial Narrow" w:cs="Arial"/>
          <w:b/>
          <w:i/>
          <w:color w:val="FF0000"/>
          <w:sz w:val="22"/>
          <w:szCs w:val="22"/>
          <w:lang w:val="es-CO"/>
        </w:rPr>
        <w:t xml:space="preserve"> correo electrónico, se debe declarar lo siguiente:</w:t>
      </w:r>
    </w:p>
    <w:p w14:paraId="5E50B290" w14:textId="77777777" w:rsidR="00E35D7F" w:rsidRPr="003E054A" w:rsidRDefault="00E35D7F" w:rsidP="00E35D7F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2F62B192" w14:textId="77777777" w:rsidR="003E054A" w:rsidRPr="00B93634" w:rsidRDefault="003E054A" w:rsidP="003E054A">
      <w:pPr>
        <w:pStyle w:val="Listaconnmeros"/>
        <w:numPr>
          <w:ilvl w:val="0"/>
          <w:numId w:val="0"/>
        </w:numPr>
        <w:spacing w:before="60" w:after="60"/>
        <w:ind w:left="36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B93634">
        <w:rPr>
          <w:rFonts w:ascii="Arial Narrow" w:hAnsi="Arial Narrow" w:cs="Arial"/>
          <w:sz w:val="22"/>
          <w:szCs w:val="22"/>
          <w:lang w:val="es-CO"/>
        </w:rPr>
        <w:t xml:space="preserve">De igual manera, y con la finalidad de realizar el proceso de notificación de los actos administrativos, yo </w:t>
      </w:r>
      <w:r w:rsidRPr="008609AC">
        <w:rPr>
          <w:rFonts w:ascii="Arial Narrow" w:hAnsi="Arial Narrow" w:cs="Arial"/>
          <w:color w:val="3366CC"/>
          <w:sz w:val="22"/>
          <w:szCs w:val="22"/>
          <w:lang w:val="es-CO"/>
        </w:rPr>
        <w:t>(nombre del representante legal)</w:t>
      </w:r>
      <w:r w:rsidRPr="00B93634">
        <w:rPr>
          <w:rFonts w:ascii="Arial Narrow" w:hAnsi="Arial Narrow" w:cs="Arial"/>
          <w:sz w:val="22"/>
          <w:szCs w:val="22"/>
          <w:lang w:val="es-CO"/>
        </w:rPr>
        <w:t xml:space="preserve"> en calidad de representante legal de la empresa</w:t>
      </w:r>
      <w:r w:rsidRPr="008609AC">
        <w:rPr>
          <w:rFonts w:ascii="Arial Narrow" w:hAnsi="Arial Narrow" w:cs="Arial"/>
          <w:color w:val="3366CC"/>
          <w:sz w:val="22"/>
          <w:szCs w:val="22"/>
          <w:lang w:val="es-CO"/>
        </w:rPr>
        <w:t xml:space="preserve"> (nombre de la empresa)</w:t>
      </w:r>
      <w:r w:rsidRPr="00B93634">
        <w:rPr>
          <w:rFonts w:ascii="Arial Narrow" w:hAnsi="Arial Narrow" w:cs="Arial"/>
          <w:sz w:val="22"/>
          <w:szCs w:val="22"/>
          <w:lang w:val="es-CO"/>
        </w:rPr>
        <w:t xml:space="preserve"> acepto y autorizo </w:t>
      </w:r>
      <w:r>
        <w:rPr>
          <w:rFonts w:ascii="Arial Narrow" w:hAnsi="Arial Narrow" w:cs="Arial"/>
          <w:sz w:val="22"/>
          <w:szCs w:val="22"/>
          <w:lang w:val="es-CO"/>
        </w:rPr>
        <w:t>al Ministerio de Ciencia, Tecnología e Innovación</w:t>
      </w:r>
      <w:r w:rsidRPr="00B93634">
        <w:rPr>
          <w:rFonts w:ascii="Arial Narrow" w:hAnsi="Arial Narrow" w:cs="Arial"/>
          <w:sz w:val="22"/>
          <w:szCs w:val="22"/>
          <w:lang w:val="es-CO"/>
        </w:rPr>
        <w:t xml:space="preserve"> para que realice las notificaciones por medio electrónico, al </w:t>
      </w:r>
      <w:r w:rsidRPr="008609AC">
        <w:rPr>
          <w:rFonts w:ascii="Arial Narrow" w:hAnsi="Arial Narrow" w:cs="Arial"/>
          <w:sz w:val="22"/>
          <w:szCs w:val="22"/>
          <w:lang w:val="es-CO"/>
        </w:rPr>
        <w:t xml:space="preserve">correo </w:t>
      </w:r>
      <w:r w:rsidRPr="008609AC">
        <w:rPr>
          <w:rFonts w:ascii="Arial Narrow" w:hAnsi="Arial Narrow" w:cs="Arial"/>
          <w:color w:val="3366CC"/>
          <w:sz w:val="22"/>
          <w:szCs w:val="22"/>
          <w:lang w:val="es-CO"/>
        </w:rPr>
        <w:t xml:space="preserve">electrónico (dirección de correo electrónico de la empresa), </w:t>
      </w:r>
      <w:r w:rsidRPr="008609AC">
        <w:rPr>
          <w:rFonts w:ascii="Arial Narrow" w:hAnsi="Arial Narrow" w:cs="Arial"/>
          <w:sz w:val="22"/>
          <w:szCs w:val="22"/>
          <w:lang w:val="es-CO"/>
        </w:rPr>
        <w:t>de los actos administrativos que se expidan, de conformidad a lo dispuesto en el artículo 56 de la ley 1437 de 2011.</w:t>
      </w:r>
    </w:p>
    <w:p w14:paraId="44E13E3E" w14:textId="77777777" w:rsidR="003B0A6F" w:rsidRPr="003E054A" w:rsidRDefault="003B0A6F" w:rsidP="003B0A6F">
      <w:pPr>
        <w:pStyle w:val="Listaconnmeros"/>
        <w:numPr>
          <w:ilvl w:val="0"/>
          <w:numId w:val="0"/>
        </w:numPr>
        <w:spacing w:before="60" w:after="60"/>
        <w:ind w:left="360" w:hanging="3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3E054A">
        <w:rPr>
          <w:rFonts w:ascii="Arial Narrow" w:hAnsi="Arial Narrow" w:cs="Arial"/>
          <w:sz w:val="22"/>
          <w:szCs w:val="22"/>
          <w:lang w:val="es-CO"/>
        </w:rPr>
        <w:t xml:space="preserve">Cordialmente, </w:t>
      </w:r>
    </w:p>
    <w:p w14:paraId="101DAC50" w14:textId="25583C57" w:rsidR="003B0A6F" w:rsidRDefault="003B0A6F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450F8CAE" w14:textId="0094B619" w:rsidR="009514CE" w:rsidRDefault="009514CE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641A8A1D" w14:textId="69315ABE" w:rsidR="009514CE" w:rsidRDefault="009514CE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25731905" w14:textId="77777777" w:rsidR="009514CE" w:rsidRPr="003E054A" w:rsidRDefault="009514CE" w:rsidP="003B0A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5D684018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b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b/>
          <w:color w:val="3366CC"/>
          <w:sz w:val="22"/>
          <w:szCs w:val="22"/>
          <w:lang w:val="es-CO"/>
        </w:rPr>
        <w:t>Firma</w:t>
      </w:r>
    </w:p>
    <w:p w14:paraId="036FBA0E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 xml:space="preserve">Nombre del representante legal </w:t>
      </w:r>
    </w:p>
    <w:p w14:paraId="70415CB0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>CC_________________</w:t>
      </w:r>
    </w:p>
    <w:p w14:paraId="168DAF38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>Nombre de la entidad qué solicita el beneficio tributario</w:t>
      </w:r>
    </w:p>
    <w:p w14:paraId="5487C4BE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 xml:space="preserve">Dirección </w:t>
      </w:r>
    </w:p>
    <w:p w14:paraId="77939F36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>Teléfono</w:t>
      </w:r>
    </w:p>
    <w:p w14:paraId="754FD3EC" w14:textId="2D24C89C" w:rsidR="003B0A6F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</w:p>
    <w:p w14:paraId="7730C73C" w14:textId="77777777" w:rsidR="009514CE" w:rsidRPr="003E054A" w:rsidRDefault="009514CE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</w:p>
    <w:p w14:paraId="128207F0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</w:p>
    <w:p w14:paraId="217737C3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b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b/>
          <w:color w:val="3366CC"/>
          <w:sz w:val="22"/>
          <w:szCs w:val="22"/>
          <w:lang w:val="es-CO"/>
        </w:rPr>
        <w:t>Firma</w:t>
      </w:r>
    </w:p>
    <w:p w14:paraId="75A308CE" w14:textId="24E19D43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 xml:space="preserve">Nombre de la persona de contacto con </w:t>
      </w:r>
      <w:r w:rsidR="003E054A" w:rsidRPr="003E054A">
        <w:rPr>
          <w:rFonts w:ascii="Arial Narrow" w:hAnsi="Arial Narrow" w:cs="Arial"/>
          <w:color w:val="3366CC"/>
          <w:sz w:val="22"/>
          <w:szCs w:val="22"/>
          <w:lang w:val="es-CO"/>
        </w:rPr>
        <w:t>el Ministerio de Ciencia, Tecnología e Innovación</w:t>
      </w:r>
    </w:p>
    <w:p w14:paraId="0A95C64B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>CC_________________</w:t>
      </w:r>
    </w:p>
    <w:p w14:paraId="2EE4DDAD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>Nombre de la entidad que solicita el beneficio tributario.</w:t>
      </w:r>
    </w:p>
    <w:p w14:paraId="1D18F2B1" w14:textId="77777777" w:rsidR="003B0A6F" w:rsidRPr="003E054A" w:rsidRDefault="003B0A6F" w:rsidP="003B0A6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3366CC"/>
          <w:sz w:val="22"/>
          <w:szCs w:val="22"/>
          <w:lang w:val="es-CO"/>
        </w:rPr>
      </w:pPr>
      <w:r w:rsidRPr="003E054A">
        <w:rPr>
          <w:rFonts w:ascii="Arial Narrow" w:hAnsi="Arial Narrow" w:cs="Arial"/>
          <w:color w:val="3366CC"/>
          <w:sz w:val="22"/>
          <w:szCs w:val="22"/>
          <w:lang w:val="es-CO"/>
        </w:rPr>
        <w:t>Teléfono</w:t>
      </w:r>
    </w:p>
    <w:p w14:paraId="612336A8" w14:textId="77777777" w:rsidR="00741EE7" w:rsidRPr="003E054A" w:rsidRDefault="00741EE7" w:rsidP="003B0A6F">
      <w:pPr>
        <w:rPr>
          <w:rFonts w:ascii="Arial Narrow" w:hAnsi="Arial Narrow"/>
          <w:sz w:val="22"/>
          <w:szCs w:val="22"/>
          <w:lang w:val="es-CO"/>
        </w:rPr>
      </w:pPr>
    </w:p>
    <w:sectPr w:rsidR="00741EE7" w:rsidRPr="003E054A" w:rsidSect="003E054A">
      <w:headerReference w:type="default" r:id="rId7"/>
      <w:footerReference w:type="default" r:id="rId8"/>
      <w:pgSz w:w="12240" w:h="15840"/>
      <w:pgMar w:top="2268" w:right="1134" w:bottom="1134" w:left="1418" w:header="709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3537" w14:textId="77777777" w:rsidR="00C16EB0" w:rsidRDefault="00C16EB0">
      <w:r>
        <w:separator/>
      </w:r>
    </w:p>
  </w:endnote>
  <w:endnote w:type="continuationSeparator" w:id="0">
    <w:p w14:paraId="4EF1BB71" w14:textId="77777777" w:rsidR="00C16EB0" w:rsidRDefault="00C1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6025" w14:textId="4664C585" w:rsidR="00F0580C" w:rsidRPr="003E054A" w:rsidRDefault="00830D8C">
    <w:pPr>
      <w:pStyle w:val="Piedepgina"/>
      <w:rPr>
        <w:rFonts w:ascii="Arial Narrow" w:hAnsi="Arial Narrow"/>
        <w:iCs/>
        <w:sz w:val="12"/>
        <w:szCs w:val="12"/>
        <w:lang w:val="es-CO"/>
      </w:rPr>
    </w:pPr>
    <w:r w:rsidRPr="003E054A">
      <w:rPr>
        <w:rFonts w:ascii="Arial Narrow" w:hAnsi="Arial Narrow"/>
        <w:iCs/>
        <w:sz w:val="12"/>
        <w:szCs w:val="12"/>
        <w:lang w:val="es-CO"/>
      </w:rPr>
      <w:t xml:space="preserve">Código: </w:t>
    </w:r>
    <w:r w:rsidR="009A19F3" w:rsidRPr="003E054A">
      <w:rPr>
        <w:rFonts w:ascii="Arial Narrow" w:hAnsi="Arial Narrow"/>
        <w:iCs/>
        <w:sz w:val="12"/>
        <w:szCs w:val="12"/>
        <w:lang w:val="es-CO"/>
      </w:rPr>
      <w:t>M603PR01MO3</w:t>
    </w:r>
  </w:p>
  <w:p w14:paraId="703C0E81" w14:textId="0A465F3C" w:rsidR="00F0580C" w:rsidRPr="003E054A" w:rsidRDefault="00D22290">
    <w:pPr>
      <w:pStyle w:val="Piedepgina"/>
      <w:rPr>
        <w:rFonts w:ascii="Arial Narrow" w:hAnsi="Arial Narrow"/>
        <w:iCs/>
        <w:sz w:val="12"/>
        <w:szCs w:val="12"/>
        <w:lang w:val="es-CO"/>
      </w:rPr>
    </w:pPr>
    <w:r w:rsidRPr="003E054A">
      <w:rPr>
        <w:rFonts w:ascii="Arial Narrow" w:hAnsi="Arial Narrow"/>
        <w:iCs/>
        <w:sz w:val="12"/>
        <w:szCs w:val="12"/>
        <w:lang w:val="es-CO"/>
      </w:rPr>
      <w:t>Versión: 0</w:t>
    </w:r>
    <w:r w:rsidR="00830D8C" w:rsidRPr="003E054A">
      <w:rPr>
        <w:rFonts w:ascii="Arial Narrow" w:hAnsi="Arial Narrow"/>
        <w:iCs/>
        <w:sz w:val="12"/>
        <w:szCs w:val="12"/>
        <w:lang w:val="es-CO"/>
      </w:rPr>
      <w:t>0</w:t>
    </w:r>
  </w:p>
  <w:p w14:paraId="03A1923D" w14:textId="4F351A9B" w:rsidR="003E054A" w:rsidRDefault="00830D8C" w:rsidP="003E054A">
    <w:pPr>
      <w:pStyle w:val="Standard"/>
      <w:tabs>
        <w:tab w:val="left" w:pos="567"/>
      </w:tabs>
    </w:pPr>
    <w:r w:rsidRPr="003E054A">
      <w:rPr>
        <w:rFonts w:ascii="Arial Narrow" w:hAnsi="Arial Narrow"/>
        <w:iCs/>
        <w:sz w:val="12"/>
        <w:szCs w:val="12"/>
        <w:lang w:val="es-CO"/>
      </w:rPr>
      <w:t>Vigente desde 2020-0</w:t>
    </w:r>
    <w:r w:rsidR="00803381">
      <w:rPr>
        <w:rFonts w:ascii="Arial Narrow" w:hAnsi="Arial Narrow"/>
        <w:iCs/>
        <w:sz w:val="12"/>
        <w:szCs w:val="12"/>
        <w:lang w:val="es-CO"/>
      </w:rPr>
      <w:t>5-06</w:t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iCs/>
        <w:sz w:val="12"/>
        <w:szCs w:val="12"/>
        <w:lang w:val="es-CO"/>
      </w:rPr>
      <w:tab/>
    </w:r>
    <w:r w:rsidR="003E054A">
      <w:rPr>
        <w:rFonts w:ascii="Arial Narrow" w:hAnsi="Arial Narrow"/>
        <w:sz w:val="16"/>
        <w:szCs w:val="16"/>
      </w:rPr>
      <w:t xml:space="preserve">Página </w:t>
    </w:r>
    <w:r w:rsidR="003E054A">
      <w:rPr>
        <w:rFonts w:ascii="Arial Narrow" w:hAnsi="Arial Narrow"/>
        <w:sz w:val="16"/>
        <w:szCs w:val="16"/>
      </w:rPr>
      <w:fldChar w:fldCharType="begin"/>
    </w:r>
    <w:r w:rsidR="003E054A">
      <w:rPr>
        <w:rFonts w:ascii="Arial Narrow" w:hAnsi="Arial Narrow"/>
        <w:sz w:val="16"/>
        <w:szCs w:val="16"/>
      </w:rPr>
      <w:instrText xml:space="preserve"> PAGE </w:instrText>
    </w:r>
    <w:r w:rsidR="003E054A">
      <w:rPr>
        <w:rFonts w:ascii="Arial Narrow" w:hAnsi="Arial Narrow"/>
        <w:sz w:val="16"/>
        <w:szCs w:val="16"/>
      </w:rPr>
      <w:fldChar w:fldCharType="separate"/>
    </w:r>
    <w:r w:rsidR="006641CB">
      <w:rPr>
        <w:rFonts w:ascii="Arial Narrow" w:hAnsi="Arial Narrow"/>
        <w:noProof/>
        <w:sz w:val="16"/>
        <w:szCs w:val="16"/>
      </w:rPr>
      <w:t>2</w:t>
    </w:r>
    <w:r w:rsidR="003E054A">
      <w:rPr>
        <w:rFonts w:ascii="Arial Narrow" w:hAnsi="Arial Narrow"/>
        <w:sz w:val="16"/>
        <w:szCs w:val="16"/>
      </w:rPr>
      <w:fldChar w:fldCharType="end"/>
    </w:r>
    <w:r w:rsidR="003E054A">
      <w:rPr>
        <w:rFonts w:ascii="Arial Narrow" w:hAnsi="Arial Narrow"/>
        <w:sz w:val="16"/>
        <w:szCs w:val="16"/>
      </w:rPr>
      <w:t xml:space="preserve"> de </w:t>
    </w:r>
    <w:r w:rsidR="003E054A">
      <w:rPr>
        <w:rFonts w:ascii="Arial Narrow" w:hAnsi="Arial Narrow"/>
        <w:sz w:val="16"/>
        <w:szCs w:val="16"/>
      </w:rPr>
      <w:fldChar w:fldCharType="begin"/>
    </w:r>
    <w:r w:rsidR="003E054A">
      <w:rPr>
        <w:rFonts w:ascii="Arial Narrow" w:hAnsi="Arial Narrow"/>
        <w:sz w:val="16"/>
        <w:szCs w:val="16"/>
      </w:rPr>
      <w:instrText xml:space="preserve"> NUMPAGES </w:instrText>
    </w:r>
    <w:r w:rsidR="003E054A">
      <w:rPr>
        <w:rFonts w:ascii="Arial Narrow" w:hAnsi="Arial Narrow"/>
        <w:sz w:val="16"/>
        <w:szCs w:val="16"/>
      </w:rPr>
      <w:fldChar w:fldCharType="separate"/>
    </w:r>
    <w:r w:rsidR="006641CB">
      <w:rPr>
        <w:rFonts w:ascii="Arial Narrow" w:hAnsi="Arial Narrow"/>
        <w:noProof/>
        <w:sz w:val="16"/>
        <w:szCs w:val="16"/>
      </w:rPr>
      <w:t>3</w:t>
    </w:r>
    <w:r w:rsidR="003E054A">
      <w:rPr>
        <w:rFonts w:ascii="Arial Narrow" w:hAnsi="Arial Narrow"/>
        <w:sz w:val="16"/>
        <w:szCs w:val="16"/>
      </w:rPr>
      <w:fldChar w:fldCharType="end"/>
    </w:r>
  </w:p>
  <w:p w14:paraId="4B056B5D" w14:textId="6873E096" w:rsidR="00F0580C" w:rsidRPr="003E054A" w:rsidRDefault="00000000" w:rsidP="0027042C">
    <w:pPr>
      <w:pStyle w:val="Piedepgina"/>
      <w:rPr>
        <w:iCs/>
      </w:rPr>
    </w:pPr>
  </w:p>
  <w:p w14:paraId="29F4BC68" w14:textId="3292B797" w:rsidR="00F0580C" w:rsidRDefault="00000000">
    <w:pPr>
      <w:pStyle w:val="Standard"/>
      <w:tabs>
        <w:tab w:val="left" w:pos="567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E522" w14:textId="77777777" w:rsidR="00C16EB0" w:rsidRDefault="00C16EB0">
      <w:r>
        <w:rPr>
          <w:color w:val="000000"/>
        </w:rPr>
        <w:separator/>
      </w:r>
    </w:p>
  </w:footnote>
  <w:footnote w:type="continuationSeparator" w:id="0">
    <w:p w14:paraId="7957B3DE" w14:textId="77777777" w:rsidR="00C16EB0" w:rsidRDefault="00C1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3CA5" w14:textId="221D239D" w:rsidR="00F0580C" w:rsidRDefault="00971FC1" w:rsidP="00971FC1">
    <w:pPr>
      <w:pStyle w:val="Encabezado"/>
    </w:pPr>
    <w:r>
      <w:rPr>
        <w:noProof/>
        <w:lang w:eastAsia="en-US"/>
      </w:rPr>
      <w:drawing>
        <wp:inline distT="0" distB="0" distL="0" distR="0" wp14:anchorId="4DCDD5A4" wp14:editId="4C91BBDC">
          <wp:extent cx="2946604" cy="499110"/>
          <wp:effectExtent l="0" t="0" r="6350" b="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962" cy="50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662986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14570"/>
    <w:multiLevelType w:val="multilevel"/>
    <w:tmpl w:val="59767B06"/>
    <w:styleLink w:val="WW8Num1"/>
    <w:lvl w:ilvl="0">
      <w:start w:val="1"/>
      <w:numFmt w:val="none"/>
      <w:lvlText w:val="%1"/>
      <w:lvlJc w:val="left"/>
      <w:rPr>
        <w:rFonts w:ascii="Symbol" w:hAnsi="Symbol"/>
      </w:rPr>
    </w:lvl>
    <w:lvl w:ilvl="1">
      <w:start w:val="1"/>
      <w:numFmt w:val="none"/>
      <w:lvlText w:val="%2"/>
      <w:lvlJc w:val="left"/>
      <w:rPr>
        <w:rFonts w:ascii="Symbol" w:hAnsi="Symbol"/>
      </w:rPr>
    </w:lvl>
    <w:lvl w:ilvl="2">
      <w:start w:val="1"/>
      <w:numFmt w:val="none"/>
      <w:lvlText w:val="%3"/>
      <w:lvlJc w:val="left"/>
      <w:rPr>
        <w:rFonts w:ascii="Symbol" w:hAnsi="Symbol"/>
      </w:rPr>
    </w:lvl>
    <w:lvl w:ilvl="3">
      <w:start w:val="1"/>
      <w:numFmt w:val="none"/>
      <w:lvlText w:val="%4"/>
      <w:lvlJc w:val="left"/>
      <w:rPr>
        <w:rFonts w:ascii="Symbol" w:hAnsi="Symbol"/>
      </w:rPr>
    </w:lvl>
    <w:lvl w:ilvl="4">
      <w:start w:val="1"/>
      <w:numFmt w:val="none"/>
      <w:lvlText w:val="%5"/>
      <w:lvlJc w:val="left"/>
      <w:rPr>
        <w:rFonts w:ascii="Symbol" w:hAnsi="Symbol"/>
      </w:rPr>
    </w:lvl>
    <w:lvl w:ilvl="5">
      <w:start w:val="1"/>
      <w:numFmt w:val="none"/>
      <w:lvlText w:val="%6"/>
      <w:lvlJc w:val="left"/>
      <w:rPr>
        <w:rFonts w:ascii="Symbol" w:hAnsi="Symbol"/>
      </w:rPr>
    </w:lvl>
    <w:lvl w:ilvl="6">
      <w:start w:val="1"/>
      <w:numFmt w:val="none"/>
      <w:lvlText w:val="%7"/>
      <w:lvlJc w:val="left"/>
      <w:rPr>
        <w:rFonts w:ascii="Symbol" w:hAnsi="Symbol"/>
      </w:rPr>
    </w:lvl>
    <w:lvl w:ilvl="7">
      <w:start w:val="1"/>
      <w:numFmt w:val="none"/>
      <w:lvlText w:val="%8"/>
      <w:lvlJc w:val="left"/>
      <w:rPr>
        <w:rFonts w:ascii="Symbol" w:hAnsi="Symbol"/>
      </w:rPr>
    </w:lvl>
    <w:lvl w:ilvl="8">
      <w:start w:val="1"/>
      <w:numFmt w:val="none"/>
      <w:lvlText w:val="%9"/>
      <w:lvlJc w:val="left"/>
      <w:rPr>
        <w:rFonts w:ascii="Symbol" w:hAnsi="Symbol"/>
      </w:rPr>
    </w:lvl>
  </w:abstractNum>
  <w:abstractNum w:abstractNumId="2" w15:restartNumberingAfterBreak="0">
    <w:nsid w:val="0A824C88"/>
    <w:multiLevelType w:val="multilevel"/>
    <w:tmpl w:val="9F0E5CF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DD9"/>
    <w:multiLevelType w:val="multilevel"/>
    <w:tmpl w:val="CD76A8EE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rPr>
        <w:rFonts w:ascii="Courier New" w:hAnsi="Courier New"/>
      </w:rPr>
    </w:lvl>
    <w:lvl w:ilvl="2">
      <w:start w:val="1"/>
      <w:numFmt w:val="none"/>
      <w:lvlText w:val="%3"/>
      <w:lvlJc w:val="left"/>
      <w:rPr>
        <w:rFonts w:ascii="Courier New" w:hAnsi="Courier New"/>
      </w:rPr>
    </w:lvl>
    <w:lvl w:ilvl="3">
      <w:start w:val="1"/>
      <w:numFmt w:val="none"/>
      <w:lvlText w:val="%4"/>
      <w:lvlJc w:val="left"/>
      <w:rPr>
        <w:rFonts w:ascii="Courier New" w:hAnsi="Courier New"/>
      </w:rPr>
    </w:lvl>
    <w:lvl w:ilvl="4">
      <w:start w:val="1"/>
      <w:numFmt w:val="none"/>
      <w:lvlText w:val="%5"/>
      <w:lvlJc w:val="left"/>
      <w:rPr>
        <w:rFonts w:ascii="Courier New" w:hAnsi="Courier New"/>
      </w:rPr>
    </w:lvl>
    <w:lvl w:ilvl="5">
      <w:start w:val="1"/>
      <w:numFmt w:val="none"/>
      <w:lvlText w:val="%6"/>
      <w:lvlJc w:val="left"/>
      <w:rPr>
        <w:rFonts w:ascii="Courier New" w:hAnsi="Courier New"/>
      </w:rPr>
    </w:lvl>
    <w:lvl w:ilvl="6">
      <w:start w:val="1"/>
      <w:numFmt w:val="none"/>
      <w:lvlText w:val="%7"/>
      <w:lvlJc w:val="left"/>
      <w:rPr>
        <w:rFonts w:ascii="Courier New" w:hAnsi="Courier New"/>
      </w:rPr>
    </w:lvl>
    <w:lvl w:ilvl="7">
      <w:start w:val="1"/>
      <w:numFmt w:val="none"/>
      <w:lvlText w:val="%8"/>
      <w:lvlJc w:val="left"/>
      <w:rPr>
        <w:rFonts w:ascii="Courier New" w:hAnsi="Courier New"/>
      </w:rPr>
    </w:lvl>
    <w:lvl w:ilvl="8">
      <w:start w:val="1"/>
      <w:numFmt w:val="none"/>
      <w:lvlText w:val="%9"/>
      <w:lvlJc w:val="left"/>
      <w:rPr>
        <w:rFonts w:ascii="Courier New" w:hAnsi="Courier New"/>
      </w:rPr>
    </w:lvl>
  </w:abstractNum>
  <w:abstractNum w:abstractNumId="4" w15:restartNumberingAfterBreak="0">
    <w:nsid w:val="16A20802"/>
    <w:multiLevelType w:val="multilevel"/>
    <w:tmpl w:val="EC46FCE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5E7089"/>
    <w:multiLevelType w:val="multilevel"/>
    <w:tmpl w:val="F85435F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F951A37"/>
    <w:multiLevelType w:val="hybridMultilevel"/>
    <w:tmpl w:val="61C4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9530A"/>
    <w:multiLevelType w:val="hybridMultilevel"/>
    <w:tmpl w:val="B4EE8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B4FB4"/>
    <w:multiLevelType w:val="multilevel"/>
    <w:tmpl w:val="FA949DD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54A6F8F"/>
    <w:multiLevelType w:val="hybridMultilevel"/>
    <w:tmpl w:val="FB64BD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7611A"/>
    <w:multiLevelType w:val="multilevel"/>
    <w:tmpl w:val="FC668CB2"/>
    <w:lvl w:ilvl="0">
      <w:start w:val="1"/>
      <w:numFmt w:val="lowerLetter"/>
      <w:lvlText w:val="%1)"/>
      <w:lvlJc w:val="left"/>
      <w:pPr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CB2AA3"/>
    <w:multiLevelType w:val="multilevel"/>
    <w:tmpl w:val="B7F4C4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/>
        <w:b/>
        <w:color w:val="auto"/>
        <w:sz w:val="22"/>
        <w:szCs w:val="22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617BA9"/>
    <w:multiLevelType w:val="multilevel"/>
    <w:tmpl w:val="8AA66E3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0963510"/>
    <w:multiLevelType w:val="multilevel"/>
    <w:tmpl w:val="CE88C55C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843D05"/>
    <w:multiLevelType w:val="hybridMultilevel"/>
    <w:tmpl w:val="4190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78734">
    <w:abstractNumId w:val="1"/>
  </w:num>
  <w:num w:numId="2" w16cid:durableId="1459640177">
    <w:abstractNumId w:val="4"/>
  </w:num>
  <w:num w:numId="3" w16cid:durableId="1349061347">
    <w:abstractNumId w:val="5"/>
  </w:num>
  <w:num w:numId="4" w16cid:durableId="1601331997">
    <w:abstractNumId w:val="8"/>
  </w:num>
  <w:num w:numId="5" w16cid:durableId="1437868066">
    <w:abstractNumId w:val="12"/>
  </w:num>
  <w:num w:numId="6" w16cid:durableId="901402085">
    <w:abstractNumId w:val="3"/>
  </w:num>
  <w:num w:numId="7" w16cid:durableId="2128113282">
    <w:abstractNumId w:val="11"/>
  </w:num>
  <w:num w:numId="8" w16cid:durableId="1708216658">
    <w:abstractNumId w:val="13"/>
  </w:num>
  <w:num w:numId="9" w16cid:durableId="1295675020">
    <w:abstractNumId w:val="10"/>
  </w:num>
  <w:num w:numId="10" w16cid:durableId="202716500">
    <w:abstractNumId w:val="2"/>
  </w:num>
  <w:num w:numId="11" w16cid:durableId="880552578">
    <w:abstractNumId w:val="0"/>
  </w:num>
  <w:num w:numId="12" w16cid:durableId="1119765426">
    <w:abstractNumId w:val="9"/>
  </w:num>
  <w:num w:numId="13" w16cid:durableId="1345325106">
    <w:abstractNumId w:val="14"/>
  </w:num>
  <w:num w:numId="14" w16cid:durableId="1974797672">
    <w:abstractNumId w:val="6"/>
  </w:num>
  <w:num w:numId="15" w16cid:durableId="1871602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E7"/>
    <w:rsid w:val="00034E63"/>
    <w:rsid w:val="001A7894"/>
    <w:rsid w:val="00266593"/>
    <w:rsid w:val="0027042C"/>
    <w:rsid w:val="002B1232"/>
    <w:rsid w:val="002C0A86"/>
    <w:rsid w:val="002E6A2B"/>
    <w:rsid w:val="003847F6"/>
    <w:rsid w:val="003B0A6F"/>
    <w:rsid w:val="003E054A"/>
    <w:rsid w:val="003F3F41"/>
    <w:rsid w:val="006641CB"/>
    <w:rsid w:val="0069708B"/>
    <w:rsid w:val="0071549C"/>
    <w:rsid w:val="00741EE7"/>
    <w:rsid w:val="007A3F69"/>
    <w:rsid w:val="00803381"/>
    <w:rsid w:val="008169AE"/>
    <w:rsid w:val="008176E1"/>
    <w:rsid w:val="00830D8C"/>
    <w:rsid w:val="00851256"/>
    <w:rsid w:val="00853F2C"/>
    <w:rsid w:val="009514CE"/>
    <w:rsid w:val="00966E23"/>
    <w:rsid w:val="00971FC1"/>
    <w:rsid w:val="009A19F3"/>
    <w:rsid w:val="00A12DB6"/>
    <w:rsid w:val="00A5300D"/>
    <w:rsid w:val="00A63EFE"/>
    <w:rsid w:val="00B41A4E"/>
    <w:rsid w:val="00C03B08"/>
    <w:rsid w:val="00C16EB0"/>
    <w:rsid w:val="00C30482"/>
    <w:rsid w:val="00C93FDD"/>
    <w:rsid w:val="00C945D3"/>
    <w:rsid w:val="00CE2D4F"/>
    <w:rsid w:val="00D22290"/>
    <w:rsid w:val="00DA38E3"/>
    <w:rsid w:val="00DA562E"/>
    <w:rsid w:val="00E05D2C"/>
    <w:rsid w:val="00E062E5"/>
    <w:rsid w:val="00E110D2"/>
    <w:rsid w:val="00E35D7F"/>
    <w:rsid w:val="00E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FA8A6"/>
  <w15:docId w15:val="{F984C3A5-C230-48A3-82FB-D5BCE1A6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kern w:val="3"/>
      <w:sz w:val="24"/>
      <w:szCs w:val="24"/>
      <w:lang w:val="en-US"/>
    </w:rPr>
  </w:style>
  <w:style w:type="paragraph" w:styleId="Ttulo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Ttulo2">
    <w:name w:val="heading 2"/>
    <w:basedOn w:val="Standard"/>
    <w:next w:val="Standard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pPr>
      <w:keepNext/>
      <w:tabs>
        <w:tab w:val="left" w:pos="0"/>
        <w:tab w:val="left" w:pos="1134"/>
      </w:tabs>
      <w:jc w:val="both"/>
      <w:outlineLvl w:val="2"/>
    </w:pPr>
    <w:rPr>
      <w:b/>
      <w:bCs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100" w:lineRule="atLeast"/>
    </w:pPr>
    <w:rPr>
      <w:rFonts w:ascii="Verdana" w:eastAsia="Times New Roman" w:hAnsi="Verdana" w:cs="Verdana"/>
      <w:kern w:val="3"/>
      <w:sz w:val="22"/>
      <w:szCs w:val="22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kern w:val="3"/>
      <w:sz w:val="24"/>
      <w:szCs w:val="24"/>
      <w:lang w:val="en-US"/>
    </w:rPr>
  </w:style>
  <w:style w:type="paragraph" w:customStyle="1" w:styleId="Lista1">
    <w:name w:val="Lista1"/>
    <w:basedOn w:val="Textbody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Standard"/>
    <w:pPr>
      <w:tabs>
        <w:tab w:val="left" w:pos="1134"/>
      </w:tabs>
      <w:ind w:left="1418" w:hanging="1418"/>
      <w:jc w:val="both"/>
    </w:pPr>
    <w:rPr>
      <w:b/>
      <w:bCs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Standard"/>
    <w:rPr>
      <w:sz w:val="20"/>
      <w:szCs w:val="20"/>
    </w:rPr>
  </w:style>
  <w:style w:type="paragraph" w:customStyle="1" w:styleId="Textocomentario2">
    <w:name w:val="Texto comentario2"/>
    <w:basedOn w:val="Standard"/>
    <w:rPr>
      <w:sz w:val="20"/>
      <w:szCs w:val="20"/>
    </w:rPr>
  </w:style>
  <w:style w:type="paragraph" w:customStyle="1" w:styleId="Textocomentario3">
    <w:name w:val="Texto comentario3"/>
    <w:basedOn w:val="Standard"/>
    <w:rPr>
      <w:sz w:val="20"/>
      <w:szCs w:val="20"/>
    </w:rPr>
  </w:style>
  <w:style w:type="paragraph" w:customStyle="1" w:styleId="Textocomentario4">
    <w:name w:val="Texto comentario4"/>
    <w:basedOn w:val="Standard"/>
    <w:rPr>
      <w:sz w:val="20"/>
      <w:szCs w:val="20"/>
    </w:rPr>
  </w:style>
  <w:style w:type="paragraph" w:customStyle="1" w:styleId="Textocomentario5">
    <w:name w:val="Texto comentario5"/>
    <w:basedOn w:val="Standard"/>
    <w:rPr>
      <w:sz w:val="20"/>
      <w:szCs w:val="20"/>
    </w:rPr>
  </w:style>
  <w:style w:type="paragraph" w:customStyle="1" w:styleId="Textocomentario6">
    <w:name w:val="Texto comentario6"/>
    <w:basedOn w:val="Standard"/>
    <w:rPr>
      <w:sz w:val="20"/>
      <w:szCs w:val="20"/>
    </w:rPr>
  </w:style>
  <w:style w:type="paragraph" w:customStyle="1" w:styleId="Textocomentario7">
    <w:name w:val="Texto comentario7"/>
    <w:basedOn w:val="Standard"/>
    <w:rPr>
      <w:sz w:val="20"/>
      <w:szCs w:val="20"/>
    </w:rPr>
  </w:style>
  <w:style w:type="paragraph" w:customStyle="1" w:styleId="Textocomentario8">
    <w:name w:val="Texto comentario8"/>
    <w:basedOn w:val="Standard"/>
    <w:rPr>
      <w:sz w:val="20"/>
      <w:szCs w:val="20"/>
    </w:rPr>
  </w:style>
  <w:style w:type="paragraph" w:customStyle="1" w:styleId="Textocomentario9">
    <w:name w:val="Texto comentario9"/>
    <w:basedOn w:val="Standard"/>
    <w:rPr>
      <w:sz w:val="20"/>
      <w:szCs w:val="20"/>
    </w:rPr>
  </w:style>
  <w:style w:type="paragraph" w:customStyle="1" w:styleId="Textocomentario10">
    <w:name w:val="Texto comentario10"/>
    <w:basedOn w:val="Standard"/>
    <w:rPr>
      <w:sz w:val="20"/>
      <w:szCs w:val="20"/>
    </w:rPr>
  </w:style>
  <w:style w:type="paragraph" w:customStyle="1" w:styleId="Textocomentario11">
    <w:name w:val="Texto comentario11"/>
    <w:basedOn w:val="Standard"/>
    <w:rPr>
      <w:sz w:val="20"/>
      <w:szCs w:val="20"/>
    </w:rPr>
  </w:style>
  <w:style w:type="paragraph" w:customStyle="1" w:styleId="Textocomentario12">
    <w:name w:val="Texto comentario12"/>
    <w:basedOn w:val="Standard"/>
    <w:rPr>
      <w:sz w:val="20"/>
      <w:szCs w:val="20"/>
    </w:rPr>
  </w:style>
  <w:style w:type="paragraph" w:customStyle="1" w:styleId="Textocomentario13">
    <w:name w:val="Texto comentario13"/>
    <w:basedOn w:val="Standard"/>
    <w:rPr>
      <w:sz w:val="20"/>
      <w:szCs w:val="20"/>
    </w:rPr>
  </w:style>
  <w:style w:type="paragraph" w:customStyle="1" w:styleId="Textocomentario14">
    <w:name w:val="Texto comentario14"/>
    <w:basedOn w:val="Standard"/>
    <w:rPr>
      <w:sz w:val="20"/>
      <w:szCs w:val="20"/>
    </w:rPr>
  </w:style>
  <w:style w:type="paragraph" w:customStyle="1" w:styleId="Textocomentario15">
    <w:name w:val="Texto comentario15"/>
    <w:basedOn w:val="Standard"/>
    <w:rPr>
      <w:sz w:val="20"/>
      <w:szCs w:val="20"/>
    </w:rPr>
  </w:style>
  <w:style w:type="paragraph" w:customStyle="1" w:styleId="Textocomentario16">
    <w:name w:val="Texto comentario16"/>
    <w:basedOn w:val="Standard"/>
    <w:rPr>
      <w:sz w:val="20"/>
      <w:szCs w:val="20"/>
    </w:rPr>
  </w:style>
  <w:style w:type="paragraph" w:customStyle="1" w:styleId="Textocomentario17">
    <w:name w:val="Texto comentario17"/>
    <w:basedOn w:val="Standard"/>
    <w:rPr>
      <w:sz w:val="20"/>
      <w:szCs w:val="20"/>
    </w:rPr>
  </w:style>
  <w:style w:type="paragraph" w:customStyle="1" w:styleId="Textocomentario18">
    <w:name w:val="Texto comentario18"/>
    <w:basedOn w:val="Standard"/>
    <w:rPr>
      <w:sz w:val="20"/>
      <w:szCs w:val="20"/>
    </w:rPr>
  </w:style>
  <w:style w:type="paragraph" w:customStyle="1" w:styleId="Textocomentario19">
    <w:name w:val="Texto comentario19"/>
    <w:basedOn w:val="Standard"/>
    <w:rPr>
      <w:sz w:val="20"/>
      <w:szCs w:val="20"/>
    </w:rPr>
  </w:style>
  <w:style w:type="paragraph" w:customStyle="1" w:styleId="Textocomentario20">
    <w:name w:val="Texto comentario20"/>
    <w:basedOn w:val="Standard"/>
    <w:rPr>
      <w:sz w:val="20"/>
      <w:szCs w:val="20"/>
    </w:rPr>
  </w:style>
  <w:style w:type="paragraph" w:customStyle="1" w:styleId="Textocomentario21">
    <w:name w:val="Texto comentario21"/>
    <w:basedOn w:val="Standard"/>
    <w:rPr>
      <w:sz w:val="20"/>
      <w:szCs w:val="20"/>
    </w:rPr>
  </w:style>
  <w:style w:type="paragraph" w:customStyle="1" w:styleId="Textocomentario22">
    <w:name w:val="Texto comentario22"/>
    <w:basedOn w:val="Standard"/>
    <w:rPr>
      <w:sz w:val="20"/>
      <w:szCs w:val="20"/>
    </w:rPr>
  </w:style>
  <w:style w:type="paragraph" w:customStyle="1" w:styleId="Textocomentario23">
    <w:name w:val="Texto comentario23"/>
    <w:basedOn w:val="Standard"/>
    <w:rPr>
      <w:sz w:val="20"/>
      <w:szCs w:val="20"/>
    </w:rPr>
  </w:style>
  <w:style w:type="paragraph" w:customStyle="1" w:styleId="Textocomentario24">
    <w:name w:val="Texto comentario24"/>
    <w:basedOn w:val="Standard"/>
    <w:rPr>
      <w:sz w:val="20"/>
      <w:szCs w:val="20"/>
    </w:rPr>
  </w:style>
  <w:style w:type="paragraph" w:customStyle="1" w:styleId="Textocomentario25">
    <w:name w:val="Texto comentario25"/>
    <w:basedOn w:val="Standard"/>
    <w:rPr>
      <w:sz w:val="20"/>
      <w:szCs w:val="20"/>
    </w:rPr>
  </w:style>
  <w:style w:type="paragraph" w:customStyle="1" w:styleId="Textocomentario26">
    <w:name w:val="Texto comentario26"/>
    <w:basedOn w:val="Standard"/>
    <w:rPr>
      <w:sz w:val="20"/>
      <w:szCs w:val="20"/>
    </w:rPr>
  </w:style>
  <w:style w:type="paragraph" w:customStyle="1" w:styleId="Textocomentario27">
    <w:name w:val="Texto comentario27"/>
    <w:basedOn w:val="Standard"/>
    <w:rPr>
      <w:sz w:val="20"/>
      <w:szCs w:val="20"/>
    </w:rPr>
  </w:style>
  <w:style w:type="paragraph" w:customStyle="1" w:styleId="Textocomentario28">
    <w:name w:val="Texto comentario28"/>
    <w:basedOn w:val="Standard"/>
    <w:rPr>
      <w:sz w:val="20"/>
      <w:szCs w:val="20"/>
    </w:rPr>
  </w:style>
  <w:style w:type="paragraph" w:customStyle="1" w:styleId="Textocomentario29">
    <w:name w:val="Texto comentario29"/>
    <w:basedOn w:val="Standard"/>
    <w:rPr>
      <w:sz w:val="20"/>
      <w:szCs w:val="20"/>
    </w:rPr>
  </w:style>
  <w:style w:type="paragraph" w:styleId="Textocomentario">
    <w:name w:val="annotation text"/>
    <w:basedOn w:val="Standard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letracontenido">
    <w:name w:val="letracontenido"/>
    <w:basedOn w:val="Standard"/>
    <w:pPr>
      <w:suppressAutoHyphens w:val="0"/>
      <w:spacing w:before="280" w:after="28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cabezado1">
    <w:name w:val="Encabezado1"/>
    <w:basedOn w:val="Normal1"/>
    <w:pPr>
      <w:tabs>
        <w:tab w:val="center" w:pos="4419"/>
        <w:tab w:val="right" w:pos="8838"/>
      </w:tabs>
    </w:p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Fuentedeprrafopredeter54">
    <w:name w:val="Fuente de párrafo predeter.54"/>
  </w:style>
  <w:style w:type="character" w:customStyle="1" w:styleId="Fuentedeprrafopredeter53">
    <w:name w:val="Fuente de párrafo predeter.53"/>
  </w:style>
  <w:style w:type="character" w:customStyle="1" w:styleId="Fuentedeprrafopredeter52">
    <w:name w:val="Fuente de párrafo predeter.52"/>
  </w:style>
  <w:style w:type="character" w:customStyle="1" w:styleId="Fuentedeprrafopredeter51">
    <w:name w:val="Fuente de párrafo predeter.51"/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Fuentedeprrafopredeter50">
    <w:name w:val="Fuente de párrafo predeter.50"/>
  </w:style>
  <w:style w:type="character" w:customStyle="1" w:styleId="Fuentedeprrafopredeter49">
    <w:name w:val="Fuente de párrafo predeter.49"/>
  </w:style>
  <w:style w:type="character" w:customStyle="1" w:styleId="Fuentedeprrafopredeter48">
    <w:name w:val="Fuente de párrafo predeter.48"/>
  </w:style>
  <w:style w:type="character" w:customStyle="1" w:styleId="Fuentedeprrafopredeter47">
    <w:name w:val="Fuente de párrafo predeter.47"/>
  </w:style>
  <w:style w:type="character" w:customStyle="1" w:styleId="Fuentedeprrafopredeter46">
    <w:name w:val="Fuente de párrafo predeter.46"/>
  </w:style>
  <w:style w:type="character" w:customStyle="1" w:styleId="Fuentedeprrafopredeter44">
    <w:name w:val="Fuente de párrafo predeter.44"/>
  </w:style>
  <w:style w:type="character" w:customStyle="1" w:styleId="Fuentedeprrafopredeter43">
    <w:name w:val="Fuente de párrafo predeter.43"/>
  </w:style>
  <w:style w:type="character" w:customStyle="1" w:styleId="Fuentedeprrafopredeter42">
    <w:name w:val="Fuente de párrafo predeter.42"/>
  </w:style>
  <w:style w:type="character" w:customStyle="1" w:styleId="Fuentedeprrafopredeter41">
    <w:name w:val="Fuente de párrafo predeter.41"/>
  </w:style>
  <w:style w:type="character" w:customStyle="1" w:styleId="Fuentedeprrafopredeter40">
    <w:name w:val="Fuente de párrafo predeter.40"/>
  </w:style>
  <w:style w:type="character" w:customStyle="1" w:styleId="Fuentedeprrafopredeter39">
    <w:name w:val="Fuente de párrafo predeter.39"/>
  </w:style>
  <w:style w:type="character" w:customStyle="1" w:styleId="Fuentedeprrafopredeter38">
    <w:name w:val="Fuente de párrafo predeter.38"/>
  </w:style>
  <w:style w:type="character" w:customStyle="1" w:styleId="Fuentedeprrafopredeter37">
    <w:name w:val="Fuente de párrafo predeter.37"/>
  </w:style>
  <w:style w:type="character" w:customStyle="1" w:styleId="WW8Num8z0">
    <w:name w:val="WW8Num8z0"/>
  </w:style>
  <w:style w:type="character" w:customStyle="1" w:styleId="Fuentedeprrafopredeter36">
    <w:name w:val="Fuente de párrafo predeter.36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Fuentedeprrafopredeter35">
    <w:name w:val="Fuente de párrafo predeter.35"/>
  </w:style>
  <w:style w:type="character" w:customStyle="1" w:styleId="Fuentedeprrafopredeter34">
    <w:name w:val="Fuente de párrafo predeter.34"/>
  </w:style>
  <w:style w:type="character" w:customStyle="1" w:styleId="Fuentedeprrafopredeter33">
    <w:name w:val="Fuente de párrafo predeter.33"/>
  </w:style>
  <w:style w:type="character" w:customStyle="1" w:styleId="Fuentedeprrafopredeter32">
    <w:name w:val="Fuente de párrafo predeter.32"/>
  </w:style>
  <w:style w:type="character" w:customStyle="1" w:styleId="Fuentedeprrafopredeter31">
    <w:name w:val="Fuente de párrafo predeter.31"/>
  </w:style>
  <w:style w:type="character" w:customStyle="1" w:styleId="Fuentedeprrafopredeter30">
    <w:name w:val="Fuente de párrafo predeter.30"/>
  </w:style>
  <w:style w:type="character" w:customStyle="1" w:styleId="Fuentedeprrafopredeter29">
    <w:name w:val="Fuente de párrafo predeter.29"/>
  </w:style>
  <w:style w:type="character" w:customStyle="1" w:styleId="Fuentedeprrafopredeter28">
    <w:name w:val="Fuente de párrafo predeter.28"/>
  </w:style>
  <w:style w:type="character" w:customStyle="1" w:styleId="Fuentedeprrafopredeter27">
    <w:name w:val="Fuente de párrafo predeter.27"/>
  </w:style>
  <w:style w:type="character" w:customStyle="1" w:styleId="Fuentedeprrafopredeter26">
    <w:name w:val="Fuente de párrafo predeter.26"/>
  </w:style>
  <w:style w:type="character" w:customStyle="1" w:styleId="Fuentedeprrafopredeter25">
    <w:name w:val="Fuente de párrafo predeter.25"/>
  </w:style>
  <w:style w:type="character" w:customStyle="1" w:styleId="Fuentedeprrafopredeter24">
    <w:name w:val="Fuente de párrafo predeter.24"/>
  </w:style>
  <w:style w:type="character" w:customStyle="1" w:styleId="Fuentedeprrafopredeter23">
    <w:name w:val="Fuente de párrafo predeter.23"/>
  </w:style>
  <w:style w:type="character" w:customStyle="1" w:styleId="Fuentedeprrafopredeter22">
    <w:name w:val="Fuente de párrafo predeter.22"/>
  </w:style>
  <w:style w:type="character" w:customStyle="1" w:styleId="Fuentedeprrafopredeter21">
    <w:name w:val="Fuente de párrafo predeter.21"/>
  </w:style>
  <w:style w:type="character" w:customStyle="1" w:styleId="Fuentedeprrafopredeter20">
    <w:name w:val="Fuente de párrafo predeter.20"/>
  </w:style>
  <w:style w:type="character" w:customStyle="1" w:styleId="Fuentedeprrafopredeter19">
    <w:name w:val="Fuente de párrafo predeter.19"/>
  </w:style>
  <w:style w:type="character" w:customStyle="1" w:styleId="Fuentedeprrafopredeter18">
    <w:name w:val="Fuente de párrafo predeter.18"/>
  </w:style>
  <w:style w:type="character" w:customStyle="1" w:styleId="Fuentedeprrafopredeter17">
    <w:name w:val="Fuente de párrafo predeter.17"/>
  </w:style>
  <w:style w:type="character" w:customStyle="1" w:styleId="Fuentedeprrafopredeter16">
    <w:name w:val="Fuente de párrafo predeter.16"/>
  </w:style>
  <w:style w:type="character" w:customStyle="1" w:styleId="Fuentedeprrafopredeter15">
    <w:name w:val="Fuente de párrafo predeter.15"/>
  </w:style>
  <w:style w:type="character" w:customStyle="1" w:styleId="Fuentedeprrafopredeter14">
    <w:name w:val="Fuente de párrafo predeter.14"/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Fuentedeprrafopredeter11">
    <w:name w:val="Fuente de párrafo predeter.11"/>
  </w:style>
  <w:style w:type="character" w:customStyle="1" w:styleId="Fuentedeprrafopredeter10">
    <w:name w:val="Fuente de párrafo predeter.10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Refdecomentario1">
    <w:name w:val="Ref. de comentario1"/>
    <w:rPr>
      <w:rFonts w:cs="Times New Roman"/>
      <w:sz w:val="16"/>
      <w:szCs w:val="16"/>
    </w:rPr>
  </w:style>
  <w:style w:type="character" w:customStyle="1" w:styleId="Fuentedeprrafopredeter45">
    <w:name w:val="Fuente de párrafo predeter.45"/>
  </w:style>
  <w:style w:type="character" w:customStyle="1" w:styleId="EncabezadoCar">
    <w:name w:val="Encabezado Car"/>
    <w:rPr>
      <w:rFonts w:cs="Times New Roman"/>
    </w:rPr>
  </w:style>
  <w:style w:type="character" w:customStyle="1" w:styleId="EncabezadoCar1">
    <w:name w:val="Encabezado Car1"/>
    <w:basedOn w:val="Fuentedeprrafopredeter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es-CO"/>
    </w:rPr>
  </w:style>
  <w:style w:type="character" w:customStyle="1" w:styleId="apple-converted-space">
    <w:name w:val="apple-converted-space"/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PiedepginaCar">
    <w:name w:val="Pie de página Car"/>
    <w:basedOn w:val="Fuentedeprrafopredeter"/>
    <w:rPr>
      <w:rFonts w:ascii="Verdana" w:eastAsia="Times New Roman" w:hAnsi="Verdana" w:cs="Verdana"/>
      <w:kern w:val="3"/>
      <w:sz w:val="22"/>
      <w:szCs w:val="22"/>
      <w:lang w:val="es-ES"/>
    </w:rPr>
  </w:style>
  <w:style w:type="paragraph" w:styleId="Textoindependiente">
    <w:name w:val="Body Text"/>
    <w:basedOn w:val="Normal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es-CO" w:eastAsia="en-US"/>
    </w:r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Times New Roman"/>
      <w:sz w:val="22"/>
      <w:szCs w:val="22"/>
      <w:lang w:eastAsia="en-US"/>
    </w:rPr>
  </w:style>
  <w:style w:type="paragraph" w:styleId="Textonotapie">
    <w:name w:val="footnote text"/>
    <w:basedOn w:val="Normal"/>
    <w:pPr>
      <w:widowControl/>
    </w:pPr>
    <w:rPr>
      <w:rFonts w:eastAsia="Times New Roman" w:cs="Times New Roman"/>
      <w:kern w:val="0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rPr>
      <w:rFonts w:eastAsia="Times New Roman" w:cs="Times New Roman"/>
      <w:lang w:val="es-ES" w:eastAsia="ar-SA"/>
    </w:rPr>
  </w:style>
  <w:style w:type="character" w:styleId="Refdenotaalpie">
    <w:name w:val="footnote reference"/>
    <w:basedOn w:val="Fuentedeprrafopredeter"/>
    <w:rPr>
      <w:rFonts w:cs="Times New Roman"/>
      <w:position w:val="0"/>
      <w:vertAlign w:val="superscript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kern w:val="3"/>
      <w:sz w:val="24"/>
      <w:szCs w:val="24"/>
      <w:lang w:val="en-US"/>
    </w:rPr>
  </w:style>
  <w:style w:type="character" w:customStyle="1" w:styleId="Fuentedeprrafopredeter0">
    <w:name w:val="Fuente de párrafo predeter"/>
  </w:style>
  <w:style w:type="character" w:customStyle="1" w:styleId="Fuentedeprrafopredeter1a">
    <w:name w:val="Fuente de párrafo predeter1"/>
  </w:style>
  <w:style w:type="paragraph" w:styleId="Continuarlista2">
    <w:name w:val="List Continue 2"/>
    <w:basedOn w:val="Normal"/>
    <w:pPr>
      <w:widowControl/>
      <w:spacing w:after="120"/>
      <w:ind w:left="566"/>
    </w:pPr>
    <w:rPr>
      <w:rFonts w:eastAsia="Times New Roman" w:cs="Times New Roman"/>
      <w:kern w:val="0"/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ascii="Verdana" w:eastAsia="Times New Roman" w:hAnsi="Verdana" w:cs="Verdana"/>
      <w:kern w:val="3"/>
      <w:lang w:val="es-ES"/>
    </w:rPr>
  </w:style>
  <w:style w:type="paragraph" w:styleId="Listaconnmeros">
    <w:name w:val="List Number"/>
    <w:basedOn w:val="Normal"/>
    <w:uiPriority w:val="99"/>
    <w:unhideWhenUsed/>
    <w:rsid w:val="0027042C"/>
    <w:pPr>
      <w:numPr>
        <w:numId w:val="11"/>
      </w:numPr>
      <w:contextualSpacing/>
    </w:pPr>
  </w:style>
  <w:style w:type="paragraph" w:customStyle="1" w:styleId="Ttulo10">
    <w:name w:val="Título1"/>
    <w:basedOn w:val="Normal"/>
    <w:next w:val="Subttulo"/>
    <w:link w:val="TtuloCar"/>
    <w:qFormat/>
    <w:rsid w:val="0027042C"/>
    <w:pPr>
      <w:widowControl/>
      <w:overflowPunct w:val="0"/>
      <w:autoSpaceDE w:val="0"/>
      <w:autoSpaceDN/>
      <w:jc w:val="center"/>
    </w:pPr>
    <w:rPr>
      <w:rFonts w:ascii="Helvetica-Bold" w:eastAsia="Times New Roman" w:hAnsi="Helvetica-Bold" w:cs="Times New Roman"/>
      <w:b/>
      <w:color w:val="000000"/>
      <w:kern w:val="0"/>
      <w:szCs w:val="20"/>
      <w:lang w:val="es-CO" w:eastAsia="ar-SA"/>
    </w:rPr>
  </w:style>
  <w:style w:type="character" w:customStyle="1" w:styleId="TtuloCar">
    <w:name w:val="Título Car"/>
    <w:link w:val="Ttulo10"/>
    <w:rsid w:val="0027042C"/>
    <w:rPr>
      <w:rFonts w:ascii="Helvetica-Bold" w:eastAsia="Times New Roman" w:hAnsi="Helvetica-Bold" w:cs="Times New Roman"/>
      <w:b/>
      <w:color w:val="000000"/>
      <w:sz w:val="24"/>
      <w:lang w:eastAsia="ar-SA"/>
    </w:rPr>
  </w:style>
  <w:style w:type="paragraph" w:customStyle="1" w:styleId="Textoindependiente31">
    <w:name w:val="Texto independiente 31"/>
    <w:basedOn w:val="Normal"/>
    <w:rsid w:val="0027042C"/>
    <w:pPr>
      <w:overflowPunct w:val="0"/>
      <w:autoSpaceDE w:val="0"/>
      <w:autoSpaceDN/>
      <w:spacing w:after="120"/>
      <w:jc w:val="both"/>
    </w:pPr>
    <w:rPr>
      <w:rFonts w:ascii="Arial" w:eastAsia="Times New Roman" w:hAnsi="Arial" w:cs="Times New Roman"/>
      <w:kern w:val="0"/>
      <w:szCs w:val="20"/>
      <w:lang w:val="es-CO"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27042C"/>
    <w:pPr>
      <w:keepNext/>
      <w:widowControl/>
      <w:suppressAutoHyphens w:val="0"/>
      <w:autoSpaceDN/>
      <w:jc w:val="center"/>
      <w:textAlignment w:val="auto"/>
      <w:outlineLvl w:val="0"/>
    </w:pPr>
    <w:rPr>
      <w:rFonts w:ascii="Arial" w:hAnsi="Arial" w:cs="Times New Roman"/>
      <w:b/>
      <w:bCs/>
      <w:kern w:val="0"/>
      <w:sz w:val="2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4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7042C"/>
    <w:rPr>
      <w:rFonts w:asciiTheme="minorHAnsi" w:eastAsiaTheme="minorEastAsia" w:hAnsiTheme="minorHAnsi" w:cstheme="minorBidi"/>
      <w:color w:val="5A5A5A" w:themeColor="text1" w:themeTint="A5"/>
      <w:spacing w:val="15"/>
      <w:kern w:val="3"/>
      <w:sz w:val="22"/>
      <w:szCs w:val="22"/>
      <w:lang w:val="en-US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table" w:styleId="Tablaconcuadrcula">
    <w:name w:val="Table Grid"/>
    <w:basedOn w:val="Tablanormal"/>
    <w:uiPriority w:val="59"/>
    <w:rsid w:val="003B0A6F"/>
    <w:pPr>
      <w:autoSpaceDN/>
      <w:textAlignment w:val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Kdnlasnfdsf ifheslf weijrew jewl fwelfjew ,m  ofewf mjjfewñlfmwef j pofjewfm lk Kdnlasnfdsf ifheslf weijrew jewl fwelfjew ,m ofewf mjjfewñlfmwef j pofjewfm lk sddnlasnfdsf ifheslf weijrew jewl fwelfjew ,m  ofewf mjjfewñlfmwef j pofjewfm lk Kdnlasnfdsf if</vt:lpstr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Kdnlasnfdsf ifheslf weijrew jewl fwelfjew ,m  ofewf mjjfewñlfmwef j pofjewfm lk Kdnlasnfdsf ifheslf weijrew jewl fwelfjew ,m ofewf mjjfewñlfmwef j pofjewfm lk sddnlasnfdsf ifheslf weijrew jewl fwelfjew ,m  ofewf mjjfewñlfmwef j pofjewfm lk Kdnlasnfdsf if</dc:title>
  <dc:subject/>
  <dc:creator>abonilla</dc:creator>
  <cp:lastModifiedBy>Bibiana Constanza Rivera Bonilla</cp:lastModifiedBy>
  <cp:revision>8</cp:revision>
  <cp:lastPrinted>2023-03-30T01:06:00Z</cp:lastPrinted>
  <dcterms:created xsi:type="dcterms:W3CDTF">2022-08-10T19:56:00Z</dcterms:created>
  <dcterms:modified xsi:type="dcterms:W3CDTF">2023-03-31T21:30:00Z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