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66" w:rsidRDefault="00E8321D">
      <w:pPr>
        <w:widowControl w:val="0"/>
        <w:spacing w:line="276" w:lineRule="auto"/>
        <w:ind w:hanging="2"/>
        <w:jc w:val="center"/>
        <w:rPr>
          <w:rFonts w:ascii="Arial" w:eastAsia="Arial" w:hAnsi="Arial" w:cs="Arial"/>
          <w:sz w:val="20"/>
          <w:szCs w:val="20"/>
        </w:rPr>
      </w:pPr>
      <w:r>
        <w:rPr>
          <w:rFonts w:ascii="Arial" w:eastAsia="Arial" w:hAnsi="Arial" w:cs="Arial"/>
          <w:b/>
          <w:sz w:val="20"/>
          <w:szCs w:val="20"/>
        </w:rPr>
        <w:t xml:space="preserve">LISTADO DE PARTICIPANTES Y CERTIFICACIÓN DE LA PROPUESTA </w:t>
      </w:r>
    </w:p>
    <w:p w:rsidR="00494A66" w:rsidRDefault="00494A66">
      <w:pPr>
        <w:widowControl w:val="0"/>
        <w:spacing w:line="276" w:lineRule="auto"/>
        <w:ind w:hanging="2"/>
        <w:jc w:val="center"/>
        <w:rPr>
          <w:rFonts w:ascii="Arial" w:eastAsia="Arial" w:hAnsi="Arial" w:cs="Arial"/>
          <w:color w:val="000000"/>
          <w:sz w:val="20"/>
          <w:szCs w:val="20"/>
        </w:rPr>
      </w:pPr>
    </w:p>
    <w:p w:rsidR="00494A66" w:rsidRDefault="00E8321D">
      <w:pPr>
        <w:numPr>
          <w:ilvl w:val="0"/>
          <w:numId w:val="2"/>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b/>
          <w:color w:val="000000"/>
          <w:sz w:val="20"/>
          <w:szCs w:val="20"/>
        </w:rPr>
        <w:t>VINCULACIÓN Y TIEMPO DE DEDICACIÓN AL PROYECTO:</w:t>
      </w:r>
      <w:r>
        <w:rPr>
          <w:rFonts w:ascii="Arial" w:eastAsia="Arial" w:hAnsi="Arial" w:cs="Arial"/>
          <w:color w:val="000000"/>
          <w:sz w:val="20"/>
          <w:szCs w:val="20"/>
        </w:rPr>
        <w:t xml:space="preserve"> </w:t>
      </w:r>
    </w:p>
    <w:p w:rsidR="00494A66" w:rsidRDefault="00E8321D">
      <w:pPr>
        <w:spacing w:before="120" w:after="120" w:line="276" w:lineRule="auto"/>
        <w:ind w:hanging="2"/>
        <w:jc w:val="both"/>
        <w:rPr>
          <w:rFonts w:ascii="Arial" w:eastAsia="Arial" w:hAnsi="Arial" w:cs="Arial"/>
          <w:sz w:val="20"/>
          <w:szCs w:val="20"/>
        </w:rPr>
      </w:pPr>
      <w:r>
        <w:rPr>
          <w:rFonts w:ascii="Arial" w:eastAsia="Arial" w:hAnsi="Arial" w:cs="Arial"/>
          <w:sz w:val="20"/>
          <w:szCs w:val="20"/>
        </w:rPr>
        <w:t>En el siguiente cuadro se debe registrar la información completa sobre la participación y tiempo de dedicación de los investigadores en el proyecto de investigación de referencia:</w:t>
      </w:r>
    </w:p>
    <w:p w:rsidR="00494A66" w:rsidRDefault="00494A66">
      <w:pPr>
        <w:spacing w:before="120" w:after="120" w:line="276" w:lineRule="auto"/>
        <w:ind w:hanging="2"/>
        <w:jc w:val="both"/>
        <w:rPr>
          <w:rFonts w:ascii="Arial" w:eastAsia="Arial" w:hAnsi="Arial" w:cs="Arial"/>
          <w:sz w:val="20"/>
          <w:szCs w:val="20"/>
        </w:rPr>
      </w:pPr>
    </w:p>
    <w:p w:rsidR="00494A66" w:rsidRDefault="00E8321D">
      <w:pPr>
        <w:spacing w:before="120" w:after="120" w:line="276" w:lineRule="auto"/>
        <w:ind w:hanging="2"/>
        <w:jc w:val="both"/>
        <w:rPr>
          <w:rFonts w:ascii="Arial" w:eastAsia="Arial" w:hAnsi="Arial" w:cs="Arial"/>
          <w:sz w:val="20"/>
          <w:szCs w:val="20"/>
        </w:rPr>
      </w:pPr>
      <w:r>
        <w:rPr>
          <w:rFonts w:ascii="Arial" w:eastAsia="Arial" w:hAnsi="Arial" w:cs="Arial"/>
          <w:b/>
          <w:sz w:val="20"/>
          <w:szCs w:val="20"/>
        </w:rPr>
        <w:t xml:space="preserve">Tipo de Participación: </w:t>
      </w:r>
    </w:p>
    <w:p w:rsidR="00494A66" w:rsidRDefault="00E8321D">
      <w:pPr>
        <w:spacing w:before="120" w:after="120" w:line="276" w:lineRule="auto"/>
        <w:ind w:hanging="2"/>
        <w:jc w:val="center"/>
        <w:rPr>
          <w:rFonts w:ascii="Arial" w:eastAsia="Arial" w:hAnsi="Arial" w:cs="Arial"/>
          <w:sz w:val="20"/>
          <w:szCs w:val="20"/>
        </w:rPr>
      </w:pPr>
      <w:r>
        <w:rPr>
          <w:rFonts w:ascii="Arial" w:eastAsia="Arial" w:hAnsi="Arial" w:cs="Arial"/>
          <w:sz w:val="20"/>
          <w:szCs w:val="20"/>
          <w:u w:val="single"/>
        </w:rPr>
        <w:t xml:space="preserve">*Investigador Principal </w:t>
      </w:r>
      <w:r>
        <w:rPr>
          <w:rFonts w:ascii="Arial" w:eastAsia="Arial" w:hAnsi="Arial" w:cs="Arial"/>
          <w:sz w:val="20"/>
          <w:szCs w:val="20"/>
        </w:rPr>
        <w:t xml:space="preserve">          </w:t>
      </w:r>
      <w:r>
        <w:rPr>
          <w:rFonts w:ascii="Arial" w:eastAsia="Arial" w:hAnsi="Arial" w:cs="Arial"/>
          <w:sz w:val="20"/>
          <w:szCs w:val="20"/>
          <w:u w:val="single"/>
        </w:rPr>
        <w:t xml:space="preserve">* Coinvestigador  </w:t>
      </w:r>
      <w:r>
        <w:rPr>
          <w:rFonts w:ascii="Arial" w:eastAsia="Arial" w:hAnsi="Arial" w:cs="Arial"/>
          <w:sz w:val="20"/>
          <w:szCs w:val="20"/>
        </w:rPr>
        <w:t xml:space="preserve">             </w:t>
      </w:r>
      <w:r>
        <w:rPr>
          <w:rFonts w:ascii="Arial" w:eastAsia="Arial" w:hAnsi="Arial" w:cs="Arial"/>
          <w:sz w:val="20"/>
          <w:szCs w:val="20"/>
          <w:u w:val="single"/>
        </w:rPr>
        <w:t>* Estudiante</w:t>
      </w:r>
    </w:p>
    <w:p w:rsidR="00494A66" w:rsidRDefault="00494A66">
      <w:pPr>
        <w:spacing w:line="276" w:lineRule="auto"/>
        <w:ind w:hanging="2"/>
        <w:rPr>
          <w:rFonts w:ascii="Arial" w:eastAsia="Arial" w:hAnsi="Arial" w:cs="Arial"/>
          <w:sz w:val="20"/>
          <w:szCs w:val="20"/>
        </w:rPr>
      </w:pPr>
    </w:p>
    <w:tbl>
      <w:tblPr>
        <w:tblStyle w:val="a5"/>
        <w:tblW w:w="17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1843"/>
        <w:gridCol w:w="2126"/>
        <w:gridCol w:w="1559"/>
        <w:gridCol w:w="2268"/>
        <w:gridCol w:w="1559"/>
        <w:gridCol w:w="1560"/>
        <w:gridCol w:w="1701"/>
        <w:gridCol w:w="1701"/>
      </w:tblGrid>
      <w:tr w:rsidR="00494A66">
        <w:trPr>
          <w:trHeight w:val="691"/>
          <w:jc w:val="center"/>
        </w:trPr>
        <w:tc>
          <w:tcPr>
            <w:tcW w:w="3114"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Nombre del investigador</w:t>
            </w:r>
          </w:p>
        </w:tc>
        <w:tc>
          <w:tcPr>
            <w:tcW w:w="1843" w:type="dxa"/>
          </w:tcPr>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 xml:space="preserve">Documento de Identidad </w:t>
            </w:r>
          </w:p>
          <w:p w:rsidR="00494A66" w:rsidRDefault="00E8321D">
            <w:pPr>
              <w:spacing w:line="276" w:lineRule="auto"/>
              <w:ind w:hanging="2"/>
              <w:jc w:val="center"/>
              <w:rPr>
                <w:rFonts w:ascii="Arial" w:eastAsia="Arial" w:hAnsi="Arial" w:cs="Arial"/>
                <w:b/>
                <w:sz w:val="20"/>
                <w:szCs w:val="20"/>
              </w:rPr>
            </w:pPr>
            <w:r>
              <w:rPr>
                <w:rFonts w:ascii="Arial" w:eastAsia="Arial" w:hAnsi="Arial" w:cs="Arial"/>
                <w:sz w:val="20"/>
                <w:szCs w:val="20"/>
              </w:rPr>
              <w:t>*Registrar sin puntos.</w:t>
            </w:r>
          </w:p>
        </w:tc>
        <w:tc>
          <w:tcPr>
            <w:tcW w:w="2126"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Tipo de Participación</w:t>
            </w:r>
          </w:p>
        </w:tc>
        <w:tc>
          <w:tcPr>
            <w:tcW w:w="1559"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No. de horas/ semana</w:t>
            </w:r>
          </w:p>
        </w:tc>
        <w:tc>
          <w:tcPr>
            <w:tcW w:w="2268" w:type="dxa"/>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Código Núcleo Básico del Conocimiento del Investigador</w:t>
            </w:r>
          </w:p>
        </w:tc>
        <w:tc>
          <w:tcPr>
            <w:tcW w:w="1559" w:type="dxa"/>
          </w:tcPr>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 xml:space="preserve">Link </w:t>
            </w:r>
            <w:proofErr w:type="spellStart"/>
            <w:r>
              <w:rPr>
                <w:rFonts w:ascii="Arial" w:eastAsia="Arial" w:hAnsi="Arial" w:cs="Arial"/>
                <w:b/>
                <w:sz w:val="20"/>
                <w:szCs w:val="20"/>
              </w:rPr>
              <w:t>CvLAC</w:t>
            </w:r>
            <w:proofErr w:type="spellEnd"/>
            <w:r>
              <w:rPr>
                <w:rFonts w:ascii="Arial" w:eastAsia="Arial" w:hAnsi="Arial" w:cs="Arial"/>
                <w:b/>
                <w:sz w:val="20"/>
                <w:szCs w:val="20"/>
              </w:rPr>
              <w:t xml:space="preserve"> (Todos)</w:t>
            </w:r>
          </w:p>
        </w:tc>
        <w:tc>
          <w:tcPr>
            <w:tcW w:w="1560" w:type="dxa"/>
          </w:tcPr>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 xml:space="preserve">Link </w:t>
            </w:r>
            <w:proofErr w:type="spellStart"/>
            <w:r>
              <w:rPr>
                <w:rFonts w:ascii="Arial" w:eastAsia="Arial" w:hAnsi="Arial" w:cs="Arial"/>
                <w:b/>
                <w:sz w:val="20"/>
                <w:szCs w:val="20"/>
              </w:rPr>
              <w:t>GoogleSholar</w:t>
            </w:r>
            <w:proofErr w:type="spellEnd"/>
            <w:r>
              <w:rPr>
                <w:rFonts w:ascii="Arial" w:eastAsia="Arial" w:hAnsi="Arial" w:cs="Arial"/>
                <w:b/>
                <w:sz w:val="20"/>
                <w:szCs w:val="20"/>
              </w:rPr>
              <w:t xml:space="preserve"> (Docentes)</w:t>
            </w:r>
          </w:p>
        </w:tc>
        <w:tc>
          <w:tcPr>
            <w:tcW w:w="1701" w:type="dxa"/>
          </w:tcPr>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 xml:space="preserve">Link </w:t>
            </w:r>
            <w:proofErr w:type="spellStart"/>
            <w:r>
              <w:rPr>
                <w:rFonts w:ascii="Arial" w:eastAsia="Arial" w:hAnsi="Arial" w:cs="Arial"/>
                <w:b/>
                <w:sz w:val="20"/>
                <w:szCs w:val="20"/>
              </w:rPr>
              <w:t>Researchgate</w:t>
            </w:r>
            <w:proofErr w:type="spellEnd"/>
            <w:r>
              <w:rPr>
                <w:rFonts w:ascii="Arial" w:eastAsia="Arial" w:hAnsi="Arial" w:cs="Arial"/>
                <w:b/>
                <w:sz w:val="20"/>
                <w:szCs w:val="20"/>
              </w:rPr>
              <w:t xml:space="preserve"> (Docentes)</w:t>
            </w:r>
          </w:p>
        </w:tc>
        <w:tc>
          <w:tcPr>
            <w:tcW w:w="1701" w:type="dxa"/>
          </w:tcPr>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Código ORCID (Docentes)</w:t>
            </w: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r w:rsidR="00494A66">
        <w:trPr>
          <w:trHeight w:val="305"/>
          <w:jc w:val="center"/>
        </w:trPr>
        <w:tc>
          <w:tcPr>
            <w:tcW w:w="3114" w:type="dxa"/>
          </w:tcPr>
          <w:p w:rsidR="00494A66" w:rsidRDefault="00494A66">
            <w:pPr>
              <w:spacing w:line="276" w:lineRule="auto"/>
              <w:ind w:hanging="2"/>
              <w:rPr>
                <w:rFonts w:ascii="Arial" w:eastAsia="Arial" w:hAnsi="Arial" w:cs="Arial"/>
                <w:sz w:val="20"/>
                <w:szCs w:val="20"/>
              </w:rPr>
            </w:pPr>
          </w:p>
        </w:tc>
        <w:tc>
          <w:tcPr>
            <w:tcW w:w="1843" w:type="dxa"/>
          </w:tcPr>
          <w:p w:rsidR="00494A66" w:rsidRDefault="00494A66">
            <w:pPr>
              <w:spacing w:line="276" w:lineRule="auto"/>
              <w:ind w:hanging="2"/>
              <w:rPr>
                <w:rFonts w:ascii="Arial" w:eastAsia="Arial" w:hAnsi="Arial" w:cs="Arial"/>
                <w:sz w:val="20"/>
                <w:szCs w:val="20"/>
              </w:rPr>
            </w:pPr>
          </w:p>
        </w:tc>
        <w:tc>
          <w:tcPr>
            <w:tcW w:w="2126"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2268" w:type="dxa"/>
          </w:tcPr>
          <w:p w:rsidR="00494A66" w:rsidRDefault="00494A66">
            <w:pPr>
              <w:spacing w:line="276" w:lineRule="auto"/>
              <w:ind w:hanging="2"/>
              <w:rPr>
                <w:rFonts w:ascii="Arial" w:eastAsia="Arial" w:hAnsi="Arial" w:cs="Arial"/>
                <w:sz w:val="20"/>
                <w:szCs w:val="20"/>
              </w:rPr>
            </w:pPr>
          </w:p>
        </w:tc>
        <w:tc>
          <w:tcPr>
            <w:tcW w:w="1559" w:type="dxa"/>
          </w:tcPr>
          <w:p w:rsidR="00494A66" w:rsidRDefault="00494A66">
            <w:pPr>
              <w:spacing w:line="276" w:lineRule="auto"/>
              <w:ind w:hanging="2"/>
              <w:rPr>
                <w:rFonts w:ascii="Arial" w:eastAsia="Arial" w:hAnsi="Arial" w:cs="Arial"/>
                <w:sz w:val="20"/>
                <w:szCs w:val="20"/>
              </w:rPr>
            </w:pPr>
          </w:p>
        </w:tc>
        <w:tc>
          <w:tcPr>
            <w:tcW w:w="1560"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c>
          <w:tcPr>
            <w:tcW w:w="1701" w:type="dxa"/>
          </w:tcPr>
          <w:p w:rsidR="00494A66" w:rsidRDefault="00494A66">
            <w:pPr>
              <w:spacing w:line="276" w:lineRule="auto"/>
              <w:ind w:hanging="2"/>
              <w:rPr>
                <w:rFonts w:ascii="Arial" w:eastAsia="Arial" w:hAnsi="Arial" w:cs="Arial"/>
                <w:sz w:val="20"/>
                <w:szCs w:val="20"/>
              </w:rPr>
            </w:pPr>
          </w:p>
        </w:tc>
      </w:tr>
    </w:tbl>
    <w:p w:rsidR="00494A66" w:rsidRDefault="00494A66">
      <w:pPr>
        <w:spacing w:line="276" w:lineRule="auto"/>
        <w:ind w:hanging="2"/>
        <w:rPr>
          <w:rFonts w:ascii="Arial" w:eastAsia="Arial" w:hAnsi="Arial" w:cs="Arial"/>
          <w:sz w:val="20"/>
          <w:szCs w:val="20"/>
        </w:rPr>
      </w:pPr>
    </w:p>
    <w:p w:rsidR="00494A66" w:rsidRDefault="00E8321D">
      <w:pPr>
        <w:spacing w:line="276" w:lineRule="auto"/>
        <w:ind w:hanging="2"/>
        <w:jc w:val="both"/>
        <w:rPr>
          <w:rFonts w:ascii="Arial" w:eastAsia="Arial" w:hAnsi="Arial" w:cs="Arial"/>
          <w:sz w:val="20"/>
          <w:szCs w:val="20"/>
        </w:rPr>
      </w:pPr>
      <w:r>
        <w:rPr>
          <w:rFonts w:ascii="Arial" w:eastAsia="Arial" w:hAnsi="Arial" w:cs="Arial"/>
          <w:b/>
          <w:sz w:val="20"/>
          <w:szCs w:val="20"/>
        </w:rPr>
        <w:t xml:space="preserve">NOTA: </w:t>
      </w:r>
      <w:r>
        <w:rPr>
          <w:rFonts w:ascii="Arial" w:eastAsia="Arial" w:hAnsi="Arial" w:cs="Arial"/>
          <w:sz w:val="20"/>
          <w:szCs w:val="20"/>
        </w:rPr>
        <w:t>Registrar las horas previstas en el formato del plan de trabajo básico para actividades de investigación formal de los docentes. El tiempo de dedicación al proyecto no obliga la disminución de docencia directa. Si se considera indispensable solicitar disminución de docencia directa de los investigadores que corresponda (Solo aplica al investigador principal si es docente de planta), se debe realizar la gestión ante el Consejo de Facultad y el Consejo Académico.</w:t>
      </w:r>
    </w:p>
    <w:p w:rsidR="00494A66" w:rsidRDefault="00494A66">
      <w:pPr>
        <w:spacing w:before="120" w:after="120" w:line="276" w:lineRule="auto"/>
        <w:jc w:val="both"/>
        <w:rPr>
          <w:rFonts w:ascii="Arial" w:eastAsia="Arial" w:hAnsi="Arial" w:cs="Arial"/>
          <w:sz w:val="20"/>
          <w:szCs w:val="20"/>
        </w:rPr>
      </w:pPr>
    </w:p>
    <w:p w:rsidR="00494A66" w:rsidRDefault="00E8321D">
      <w:pPr>
        <w:numPr>
          <w:ilvl w:val="0"/>
          <w:numId w:val="2"/>
        </w:numPr>
        <w:pBdr>
          <w:top w:val="nil"/>
          <w:left w:val="nil"/>
          <w:bottom w:val="nil"/>
          <w:right w:val="nil"/>
          <w:between w:val="nil"/>
        </w:pBdr>
        <w:spacing w:before="120" w:after="120" w:line="276" w:lineRule="auto"/>
        <w:jc w:val="both"/>
        <w:rPr>
          <w:rFonts w:ascii="Arial" w:eastAsia="Arial" w:hAnsi="Arial" w:cs="Arial"/>
          <w:color w:val="000000"/>
          <w:sz w:val="20"/>
          <w:szCs w:val="20"/>
        </w:rPr>
      </w:pPr>
      <w:r>
        <w:rPr>
          <w:rFonts w:ascii="Arial" w:eastAsia="Arial" w:hAnsi="Arial" w:cs="Arial"/>
          <w:b/>
          <w:color w:val="000000"/>
          <w:sz w:val="20"/>
          <w:szCs w:val="20"/>
        </w:rPr>
        <w:t>INVESTIGADORES EXTERNOS (Cumplimiento requerimiento SNIES - MEN):</w:t>
      </w:r>
    </w:p>
    <w:p w:rsidR="00494A66" w:rsidRDefault="00E8321D">
      <w:pPr>
        <w:spacing w:line="276" w:lineRule="auto"/>
        <w:ind w:hanging="2"/>
        <w:rPr>
          <w:rFonts w:ascii="Arial" w:eastAsia="Arial" w:hAnsi="Arial" w:cs="Arial"/>
          <w:sz w:val="20"/>
          <w:szCs w:val="20"/>
        </w:rPr>
      </w:pPr>
      <w:r>
        <w:rPr>
          <w:rFonts w:ascii="Arial" w:eastAsia="Arial" w:hAnsi="Arial" w:cs="Arial"/>
          <w:sz w:val="20"/>
          <w:szCs w:val="20"/>
        </w:rPr>
        <w:t>A continuación, se debe diligenciar la información de los investigadores que no tengan relación contractual o académica formal con la universidad y que participen en la ejecución del proyecto presentado.</w:t>
      </w:r>
    </w:p>
    <w:p w:rsidR="00494A66" w:rsidRDefault="00494A66">
      <w:pPr>
        <w:spacing w:line="276" w:lineRule="auto"/>
        <w:ind w:hanging="2"/>
        <w:rPr>
          <w:rFonts w:ascii="Arial" w:eastAsia="Arial" w:hAnsi="Arial" w:cs="Arial"/>
          <w:sz w:val="20"/>
          <w:szCs w:val="20"/>
        </w:rPr>
      </w:pPr>
    </w:p>
    <w:p w:rsidR="00494A66" w:rsidRDefault="00494A66">
      <w:pPr>
        <w:spacing w:line="276" w:lineRule="auto"/>
        <w:ind w:hanging="2"/>
        <w:rPr>
          <w:rFonts w:ascii="Arial" w:eastAsia="Arial" w:hAnsi="Arial" w:cs="Arial"/>
          <w:sz w:val="20"/>
          <w:szCs w:val="20"/>
        </w:rPr>
      </w:pPr>
    </w:p>
    <w:p w:rsidR="00494A66" w:rsidRDefault="00494A66">
      <w:pPr>
        <w:spacing w:line="276" w:lineRule="auto"/>
        <w:ind w:hanging="2"/>
        <w:rPr>
          <w:rFonts w:ascii="Arial" w:eastAsia="Arial" w:hAnsi="Arial" w:cs="Arial"/>
          <w:sz w:val="20"/>
          <w:szCs w:val="20"/>
        </w:rPr>
      </w:pPr>
    </w:p>
    <w:tbl>
      <w:tblPr>
        <w:tblStyle w:val="a6"/>
        <w:tblW w:w="16659"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8"/>
        <w:gridCol w:w="1842"/>
        <w:gridCol w:w="1560"/>
        <w:gridCol w:w="1559"/>
        <w:gridCol w:w="1843"/>
        <w:gridCol w:w="2409"/>
        <w:gridCol w:w="2694"/>
        <w:gridCol w:w="2694"/>
      </w:tblGrid>
      <w:tr w:rsidR="00494A66">
        <w:trPr>
          <w:trHeight w:val="1450"/>
        </w:trPr>
        <w:tc>
          <w:tcPr>
            <w:tcW w:w="2058"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Nombre y Apellidos</w:t>
            </w:r>
          </w:p>
        </w:tc>
        <w:tc>
          <w:tcPr>
            <w:tcW w:w="1842"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Tipo de Documento</w:t>
            </w:r>
          </w:p>
        </w:tc>
        <w:tc>
          <w:tcPr>
            <w:tcW w:w="1560" w:type="dxa"/>
            <w:vAlign w:val="center"/>
          </w:tcPr>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Número de Documento</w:t>
            </w:r>
          </w:p>
          <w:p w:rsidR="00494A66" w:rsidRDefault="00E8321D">
            <w:pPr>
              <w:spacing w:line="276" w:lineRule="auto"/>
              <w:ind w:hanging="2"/>
              <w:jc w:val="center"/>
              <w:rPr>
                <w:rFonts w:ascii="Arial" w:eastAsia="Arial" w:hAnsi="Arial" w:cs="Arial"/>
                <w:sz w:val="20"/>
                <w:szCs w:val="20"/>
              </w:rPr>
            </w:pPr>
            <w:r>
              <w:rPr>
                <w:rFonts w:ascii="Arial" w:eastAsia="Arial" w:hAnsi="Arial" w:cs="Arial"/>
                <w:sz w:val="20"/>
                <w:szCs w:val="20"/>
              </w:rPr>
              <w:t xml:space="preserve">*Registrar sin puntos. </w:t>
            </w:r>
          </w:p>
        </w:tc>
        <w:tc>
          <w:tcPr>
            <w:tcW w:w="1559"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País de Nacimiento</w:t>
            </w:r>
          </w:p>
        </w:tc>
        <w:tc>
          <w:tcPr>
            <w:tcW w:w="1843"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Máximo nivel de Estudio</w:t>
            </w:r>
          </w:p>
        </w:tc>
        <w:tc>
          <w:tcPr>
            <w:tcW w:w="2409"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Nombre y lugar de la entidad externa</w:t>
            </w:r>
          </w:p>
        </w:tc>
        <w:tc>
          <w:tcPr>
            <w:tcW w:w="2694" w:type="dxa"/>
            <w:vAlign w:val="center"/>
          </w:tcPr>
          <w:p w:rsidR="00494A66" w:rsidRDefault="00E8321D">
            <w:pPr>
              <w:spacing w:line="276" w:lineRule="auto"/>
              <w:ind w:hanging="2"/>
              <w:jc w:val="center"/>
              <w:rPr>
                <w:rFonts w:ascii="Arial" w:eastAsia="Arial" w:hAnsi="Arial" w:cs="Arial"/>
                <w:sz w:val="20"/>
                <w:szCs w:val="20"/>
              </w:rPr>
            </w:pPr>
            <w:r>
              <w:rPr>
                <w:rFonts w:ascii="Arial" w:eastAsia="Arial" w:hAnsi="Arial" w:cs="Arial"/>
                <w:b/>
                <w:sz w:val="20"/>
                <w:szCs w:val="20"/>
              </w:rPr>
              <w:t>Código Núcleo Básico del Conocimiento del Investigador</w:t>
            </w:r>
          </w:p>
        </w:tc>
        <w:tc>
          <w:tcPr>
            <w:tcW w:w="2694" w:type="dxa"/>
          </w:tcPr>
          <w:p w:rsidR="00494A66" w:rsidRDefault="00494A66">
            <w:pPr>
              <w:spacing w:line="276" w:lineRule="auto"/>
              <w:ind w:hanging="2"/>
              <w:jc w:val="center"/>
              <w:rPr>
                <w:rFonts w:ascii="Arial" w:eastAsia="Arial" w:hAnsi="Arial" w:cs="Arial"/>
                <w:b/>
                <w:sz w:val="20"/>
                <w:szCs w:val="20"/>
              </w:rPr>
            </w:pPr>
          </w:p>
          <w:p w:rsidR="00494A66" w:rsidRDefault="00494A66">
            <w:pPr>
              <w:spacing w:line="276" w:lineRule="auto"/>
              <w:ind w:hanging="2"/>
              <w:jc w:val="center"/>
              <w:rPr>
                <w:rFonts w:ascii="Arial" w:eastAsia="Arial" w:hAnsi="Arial" w:cs="Arial"/>
                <w:b/>
                <w:sz w:val="20"/>
                <w:szCs w:val="20"/>
              </w:rPr>
            </w:pPr>
          </w:p>
          <w:p w:rsidR="00494A66" w:rsidRDefault="00E8321D">
            <w:pPr>
              <w:spacing w:line="276" w:lineRule="auto"/>
              <w:ind w:hanging="2"/>
              <w:jc w:val="center"/>
              <w:rPr>
                <w:rFonts w:ascii="Arial" w:eastAsia="Arial" w:hAnsi="Arial" w:cs="Arial"/>
                <w:b/>
                <w:sz w:val="20"/>
                <w:szCs w:val="20"/>
              </w:rPr>
            </w:pPr>
            <w:r>
              <w:rPr>
                <w:rFonts w:ascii="Arial" w:eastAsia="Arial" w:hAnsi="Arial" w:cs="Arial"/>
                <w:b/>
                <w:sz w:val="20"/>
                <w:szCs w:val="20"/>
              </w:rPr>
              <w:t>No. de horas/ semana</w:t>
            </w:r>
          </w:p>
        </w:tc>
      </w:tr>
      <w:tr w:rsidR="00494A66">
        <w:trPr>
          <w:trHeight w:val="1450"/>
        </w:trPr>
        <w:tc>
          <w:tcPr>
            <w:tcW w:w="2058" w:type="dxa"/>
          </w:tcPr>
          <w:p w:rsidR="00494A66" w:rsidRDefault="00494A66">
            <w:pPr>
              <w:spacing w:line="276" w:lineRule="auto"/>
              <w:ind w:hanging="2"/>
              <w:jc w:val="center"/>
              <w:rPr>
                <w:rFonts w:ascii="Arial" w:eastAsia="Arial" w:hAnsi="Arial" w:cs="Arial"/>
                <w:sz w:val="20"/>
                <w:szCs w:val="20"/>
              </w:rPr>
            </w:pPr>
          </w:p>
        </w:tc>
        <w:tc>
          <w:tcPr>
            <w:tcW w:w="1842" w:type="dxa"/>
          </w:tcPr>
          <w:p w:rsidR="00494A66" w:rsidRDefault="00494A66">
            <w:pPr>
              <w:spacing w:line="276" w:lineRule="auto"/>
              <w:ind w:hanging="2"/>
              <w:jc w:val="center"/>
              <w:rPr>
                <w:rFonts w:ascii="Arial" w:eastAsia="Arial" w:hAnsi="Arial" w:cs="Arial"/>
                <w:sz w:val="20"/>
                <w:szCs w:val="20"/>
              </w:rPr>
            </w:pPr>
          </w:p>
        </w:tc>
        <w:tc>
          <w:tcPr>
            <w:tcW w:w="1560" w:type="dxa"/>
          </w:tcPr>
          <w:p w:rsidR="00494A66" w:rsidRDefault="00494A66">
            <w:pPr>
              <w:spacing w:line="276" w:lineRule="auto"/>
              <w:ind w:hanging="2"/>
              <w:jc w:val="center"/>
              <w:rPr>
                <w:rFonts w:ascii="Arial" w:eastAsia="Arial" w:hAnsi="Arial" w:cs="Arial"/>
                <w:sz w:val="20"/>
                <w:szCs w:val="20"/>
              </w:rPr>
            </w:pPr>
          </w:p>
        </w:tc>
        <w:tc>
          <w:tcPr>
            <w:tcW w:w="1559" w:type="dxa"/>
          </w:tcPr>
          <w:p w:rsidR="00494A66" w:rsidRDefault="00494A66">
            <w:pPr>
              <w:spacing w:line="276" w:lineRule="auto"/>
              <w:ind w:hanging="2"/>
              <w:jc w:val="center"/>
              <w:rPr>
                <w:rFonts w:ascii="Arial" w:eastAsia="Arial" w:hAnsi="Arial" w:cs="Arial"/>
                <w:sz w:val="20"/>
                <w:szCs w:val="20"/>
              </w:rPr>
            </w:pPr>
          </w:p>
        </w:tc>
        <w:tc>
          <w:tcPr>
            <w:tcW w:w="1843" w:type="dxa"/>
          </w:tcPr>
          <w:p w:rsidR="00494A66" w:rsidRDefault="00494A66">
            <w:pPr>
              <w:spacing w:line="276" w:lineRule="auto"/>
              <w:ind w:hanging="2"/>
              <w:jc w:val="center"/>
              <w:rPr>
                <w:rFonts w:ascii="Arial" w:eastAsia="Arial" w:hAnsi="Arial" w:cs="Arial"/>
                <w:sz w:val="20"/>
                <w:szCs w:val="20"/>
              </w:rPr>
            </w:pPr>
          </w:p>
        </w:tc>
        <w:tc>
          <w:tcPr>
            <w:tcW w:w="2409" w:type="dxa"/>
          </w:tcPr>
          <w:p w:rsidR="00494A66" w:rsidRDefault="00494A66">
            <w:pPr>
              <w:spacing w:line="276" w:lineRule="auto"/>
              <w:ind w:hanging="2"/>
              <w:jc w:val="center"/>
              <w:rPr>
                <w:rFonts w:ascii="Arial" w:eastAsia="Arial" w:hAnsi="Arial" w:cs="Arial"/>
                <w:sz w:val="20"/>
                <w:szCs w:val="20"/>
              </w:rPr>
            </w:pPr>
          </w:p>
        </w:tc>
        <w:tc>
          <w:tcPr>
            <w:tcW w:w="2694" w:type="dxa"/>
          </w:tcPr>
          <w:p w:rsidR="00494A66" w:rsidRDefault="00494A66">
            <w:pPr>
              <w:spacing w:line="276" w:lineRule="auto"/>
              <w:ind w:hanging="2"/>
              <w:jc w:val="center"/>
              <w:rPr>
                <w:rFonts w:ascii="Arial" w:eastAsia="Arial" w:hAnsi="Arial" w:cs="Arial"/>
                <w:sz w:val="20"/>
                <w:szCs w:val="20"/>
              </w:rPr>
            </w:pPr>
          </w:p>
        </w:tc>
        <w:tc>
          <w:tcPr>
            <w:tcW w:w="2694" w:type="dxa"/>
          </w:tcPr>
          <w:p w:rsidR="00494A66" w:rsidRDefault="00494A66">
            <w:pPr>
              <w:spacing w:line="276" w:lineRule="auto"/>
              <w:ind w:hanging="2"/>
              <w:jc w:val="center"/>
              <w:rPr>
                <w:rFonts w:ascii="Arial" w:eastAsia="Arial" w:hAnsi="Arial" w:cs="Arial"/>
                <w:sz w:val="20"/>
                <w:szCs w:val="20"/>
              </w:rPr>
            </w:pPr>
          </w:p>
        </w:tc>
      </w:tr>
    </w:tbl>
    <w:p w:rsidR="00494A66" w:rsidRDefault="00494A66">
      <w:pPr>
        <w:pBdr>
          <w:top w:val="nil"/>
          <w:left w:val="nil"/>
          <w:bottom w:val="nil"/>
          <w:right w:val="nil"/>
          <w:between w:val="nil"/>
        </w:pBdr>
        <w:spacing w:line="276" w:lineRule="auto"/>
        <w:ind w:hanging="2"/>
        <w:jc w:val="both"/>
        <w:rPr>
          <w:rFonts w:ascii="Arial" w:eastAsia="Arial" w:hAnsi="Arial" w:cs="Arial"/>
          <w:b/>
          <w:sz w:val="20"/>
          <w:szCs w:val="20"/>
        </w:rPr>
      </w:pPr>
    </w:p>
    <w:p w:rsidR="00494A66" w:rsidRDefault="00494A66">
      <w:pPr>
        <w:spacing w:line="360" w:lineRule="auto"/>
        <w:rPr>
          <w:rFonts w:ascii="Arial" w:eastAsia="Arial" w:hAnsi="Arial" w:cs="Arial"/>
          <w:sz w:val="20"/>
          <w:szCs w:val="20"/>
        </w:rPr>
      </w:pPr>
    </w:p>
    <w:p w:rsidR="00494A66" w:rsidRDefault="00E8321D">
      <w:pPr>
        <w:jc w:val="both"/>
        <w:rPr>
          <w:rFonts w:ascii="Arial" w:eastAsia="Arial" w:hAnsi="Arial" w:cs="Arial"/>
          <w:b/>
          <w:sz w:val="20"/>
          <w:szCs w:val="20"/>
        </w:rPr>
      </w:pPr>
      <w:r>
        <w:rPr>
          <w:rFonts w:ascii="Arial" w:eastAsia="Arial" w:hAnsi="Arial" w:cs="Arial"/>
          <w:b/>
          <w:color w:val="222222"/>
          <w:sz w:val="20"/>
          <w:szCs w:val="20"/>
          <w:highlight w:val="white"/>
        </w:rPr>
        <w:t xml:space="preserve">NOTA:  </w:t>
      </w:r>
      <w:r>
        <w:rPr>
          <w:rFonts w:ascii="Arial" w:eastAsia="Arial" w:hAnsi="Arial" w:cs="Arial"/>
          <w:color w:val="222222"/>
          <w:sz w:val="20"/>
          <w:szCs w:val="20"/>
          <w:highlight w:val="white"/>
        </w:rPr>
        <w:t xml:space="preserve">Si la propuesta es aprobada y se requiera la actualización de los integrantes, el investigador principal deberá solicitar  la inclusión de las nuevas personas remitiendo  un correo electrónico a </w:t>
      </w:r>
      <w:hyperlink r:id="rId8">
        <w:r>
          <w:rPr>
            <w:rFonts w:ascii="Arial" w:eastAsia="Arial" w:hAnsi="Arial" w:cs="Arial"/>
            <w:color w:val="1155CC"/>
            <w:sz w:val="20"/>
            <w:szCs w:val="20"/>
            <w:highlight w:val="white"/>
            <w:u w:val="single"/>
          </w:rPr>
          <w:t> investigaciones@utp.edu.co</w:t>
        </w:r>
      </w:hyperlink>
      <w:r>
        <w:rPr>
          <w:rFonts w:ascii="Arial" w:eastAsia="Arial" w:hAnsi="Arial" w:cs="Arial"/>
          <w:color w:val="222222"/>
          <w:sz w:val="20"/>
          <w:szCs w:val="20"/>
          <w:highlight w:val="white"/>
        </w:rPr>
        <w:t>  con los siguientes datos: nombre completo, número de identificación, horas de dedicación semanal y fecha de inicio desde que se vinculó al proyecto.</w:t>
      </w:r>
    </w:p>
    <w:p w:rsidR="00494A66" w:rsidRDefault="00494A66">
      <w:pPr>
        <w:spacing w:line="360" w:lineRule="auto"/>
        <w:rPr>
          <w:rFonts w:ascii="Arial" w:eastAsia="Arial" w:hAnsi="Arial" w:cs="Arial"/>
          <w:sz w:val="20"/>
          <w:szCs w:val="20"/>
        </w:rPr>
      </w:pPr>
    </w:p>
    <w:p w:rsidR="00494A66" w:rsidRDefault="00E8321D">
      <w:pPr>
        <w:numPr>
          <w:ilvl w:val="0"/>
          <w:numId w:val="2"/>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CERTIFICACIONES ACERCA DE LA PROPUESTA: </w:t>
      </w:r>
      <w:r>
        <w:rPr>
          <w:rFonts w:ascii="Arial" w:eastAsia="Arial" w:hAnsi="Arial" w:cs="Arial"/>
          <w:color w:val="000000"/>
          <w:sz w:val="20"/>
          <w:szCs w:val="20"/>
        </w:rPr>
        <w:t>Los abajo firmantes certifican que:</w:t>
      </w:r>
    </w:p>
    <w:p w:rsidR="00494A66" w:rsidRDefault="00494A66">
      <w:pPr>
        <w:spacing w:line="276" w:lineRule="auto"/>
        <w:ind w:hanging="2"/>
        <w:jc w:val="both"/>
        <w:rPr>
          <w:rFonts w:ascii="Arial" w:eastAsia="Arial" w:hAnsi="Arial" w:cs="Arial"/>
          <w:sz w:val="20"/>
          <w:szCs w:val="20"/>
        </w:rPr>
      </w:pP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Lo que se afirma en este proyecto es cierto y completo (Exceptuando las hipótesis y opiniones científicas).</w:t>
      </w: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El texto, las gráficas, etc. son el trabajo del investigador principal y coinvestigadores.</w:t>
      </w: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Se acepta asumir la responsabilidad por la conducta científica de este y entregar, si este es aprobado, los informes escritos requeridos.</w:t>
      </w: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La propuesta no se encuentra actualmente en ejecución. (No aplica para los proyectos sin financiación) </w:t>
      </w: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La propuesta de investigación (</w:t>
      </w:r>
      <w:r>
        <w:rPr>
          <w:rFonts w:ascii="Arial" w:eastAsia="Arial" w:hAnsi="Arial" w:cs="Arial"/>
          <w:b/>
          <w:color w:val="FF0000"/>
          <w:sz w:val="20"/>
          <w:szCs w:val="20"/>
        </w:rPr>
        <w:t>genera</w:t>
      </w:r>
      <w:r>
        <w:rPr>
          <w:rFonts w:ascii="Arial" w:eastAsia="Arial" w:hAnsi="Arial" w:cs="Arial"/>
          <w:color w:val="FF0000"/>
          <w:sz w:val="20"/>
          <w:szCs w:val="20"/>
        </w:rPr>
        <w:t xml:space="preserve"> o </w:t>
      </w:r>
      <w:r>
        <w:rPr>
          <w:rFonts w:ascii="Arial" w:eastAsia="Arial" w:hAnsi="Arial" w:cs="Arial"/>
          <w:b/>
          <w:color w:val="FF0000"/>
          <w:sz w:val="20"/>
          <w:szCs w:val="20"/>
        </w:rPr>
        <w:t>no genera</w:t>
      </w:r>
      <w:r>
        <w:rPr>
          <w:rFonts w:ascii="Arial" w:eastAsia="Arial" w:hAnsi="Arial" w:cs="Arial"/>
          <w:color w:val="000000"/>
          <w:sz w:val="20"/>
          <w:szCs w:val="20"/>
        </w:rPr>
        <w:t>) riesgos profesionales en la operaciones y procesos de trabajo.</w:t>
      </w:r>
    </w:p>
    <w:p w:rsidR="00910524" w:rsidRDefault="00910524">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La propuesta presentada no ha sido financiada internamente. </w:t>
      </w: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La propuesta presentada: Favor seleccionar con una X </w:t>
      </w:r>
    </w:p>
    <w:p w:rsidR="00494A66" w:rsidRDefault="00494A66">
      <w:pPr>
        <w:spacing w:line="276" w:lineRule="auto"/>
        <w:jc w:val="both"/>
        <w:rPr>
          <w:rFonts w:ascii="Arial" w:eastAsia="Arial" w:hAnsi="Arial" w:cs="Arial"/>
          <w:sz w:val="20"/>
          <w:szCs w:val="20"/>
        </w:rPr>
      </w:pPr>
    </w:p>
    <w:p w:rsidR="00494A66" w:rsidRDefault="00E60EF4" w:rsidP="00D06A31">
      <w:pPr>
        <w:pBdr>
          <w:top w:val="nil"/>
          <w:left w:val="nil"/>
          <w:bottom w:val="nil"/>
          <w:right w:val="nil"/>
          <w:between w:val="nil"/>
        </w:pBdr>
        <w:ind w:left="360"/>
        <w:jc w:val="both"/>
        <w:rPr>
          <w:rFonts w:ascii="Arial" w:eastAsia="Arial" w:hAnsi="Arial" w:cs="Arial"/>
          <w:color w:val="000000"/>
          <w:sz w:val="20"/>
          <w:szCs w:val="20"/>
        </w:rPr>
      </w:pPr>
      <w:r>
        <w:rPr>
          <w:rFonts w:ascii="Arial" w:eastAsia="Arial" w:hAnsi="Arial" w:cs="Arial"/>
          <w:color w:val="000000"/>
          <w:sz w:val="20"/>
          <w:szCs w:val="20"/>
        </w:rPr>
        <w:t xml:space="preserve">1. </w:t>
      </w:r>
      <w:r w:rsidR="00E8321D">
        <w:rPr>
          <w:rFonts w:ascii="Arial" w:eastAsia="Arial" w:hAnsi="Arial" w:cs="Arial"/>
          <w:color w:val="000000"/>
          <w:sz w:val="20"/>
          <w:szCs w:val="20"/>
        </w:rPr>
        <w:t xml:space="preserve">Involucra seres humanos como sujetos de investigación o bases de datos de historias clínicas.  </w:t>
      </w:r>
      <w:r w:rsidR="00E8321D">
        <w:rPr>
          <w:rFonts w:ascii="Arial" w:eastAsia="Arial" w:hAnsi="Arial" w:cs="Arial"/>
          <w:b/>
          <w:color w:val="000000"/>
          <w:sz w:val="20"/>
          <w:szCs w:val="20"/>
        </w:rPr>
        <w:t xml:space="preserve">SI </w:t>
      </w:r>
      <w:sdt>
        <w:sdtPr>
          <w:tag w:val="goog_rdk_0"/>
          <w:id w:val="-354729688"/>
        </w:sdtPr>
        <w:sdtEndPr/>
        <w:sdtContent>
          <w:r w:rsidR="00E8321D">
            <w:rPr>
              <w:rFonts w:ascii="Arial Unicode MS" w:eastAsia="Arial Unicode MS" w:hAnsi="Arial Unicode MS" w:cs="Arial Unicode MS"/>
              <w:b/>
              <w:color w:val="000000"/>
              <w:sz w:val="20"/>
              <w:szCs w:val="20"/>
            </w:rPr>
            <w:t>☐</w:t>
          </w:r>
        </w:sdtContent>
      </w:sdt>
      <w:r w:rsidR="00E8321D">
        <w:rPr>
          <w:rFonts w:ascii="Arial" w:eastAsia="Arial" w:hAnsi="Arial" w:cs="Arial"/>
          <w:b/>
          <w:color w:val="000000"/>
          <w:sz w:val="20"/>
          <w:szCs w:val="20"/>
        </w:rPr>
        <w:t xml:space="preserve">   NO </w:t>
      </w:r>
      <w:sdt>
        <w:sdtPr>
          <w:tag w:val="goog_rdk_1"/>
          <w:id w:val="-332607547"/>
        </w:sdtPr>
        <w:sdtEndPr/>
        <w:sdtContent>
          <w:r w:rsidR="00E8321D">
            <w:rPr>
              <w:rFonts w:ascii="Arial Unicode MS" w:eastAsia="Arial Unicode MS" w:hAnsi="Arial Unicode MS" w:cs="Arial Unicode MS"/>
              <w:b/>
              <w:color w:val="000000"/>
              <w:sz w:val="20"/>
              <w:szCs w:val="20"/>
            </w:rPr>
            <w:t>☐</w:t>
          </w:r>
        </w:sdtContent>
      </w:sdt>
    </w:p>
    <w:p w:rsidR="00494A66" w:rsidRDefault="00494A66">
      <w:pPr>
        <w:rPr>
          <w:rFonts w:ascii="Arial" w:eastAsia="Arial" w:hAnsi="Arial" w:cs="Arial"/>
          <w:sz w:val="20"/>
          <w:szCs w:val="20"/>
        </w:rPr>
      </w:pPr>
    </w:p>
    <w:p w:rsidR="00494A66" w:rsidRDefault="00E8321D">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Seleccione alguno de los niveles de riesgos según la clasificación establecida en la Resolución 8430 de 1993 del Ministerio de Salud: Favor seleccionar con una X</w:t>
      </w:r>
    </w:p>
    <w:p w:rsidR="00494A66" w:rsidRDefault="00494A66">
      <w:pPr>
        <w:pBdr>
          <w:top w:val="nil"/>
          <w:left w:val="nil"/>
          <w:bottom w:val="nil"/>
          <w:right w:val="nil"/>
          <w:between w:val="nil"/>
        </w:pBdr>
        <w:jc w:val="both"/>
        <w:rPr>
          <w:rFonts w:ascii="Arial" w:eastAsia="Arial" w:hAnsi="Arial" w:cs="Arial"/>
          <w:sz w:val="20"/>
          <w:szCs w:val="20"/>
        </w:rPr>
      </w:pPr>
    </w:p>
    <w:p w:rsidR="00494A66" w:rsidRDefault="00494A66">
      <w:pPr>
        <w:pBdr>
          <w:top w:val="nil"/>
          <w:left w:val="nil"/>
          <w:bottom w:val="nil"/>
          <w:right w:val="nil"/>
          <w:between w:val="nil"/>
        </w:pBdr>
        <w:jc w:val="both"/>
        <w:rPr>
          <w:rFonts w:ascii="Arial" w:eastAsia="Arial" w:hAnsi="Arial" w:cs="Arial"/>
          <w:sz w:val="20"/>
          <w:szCs w:val="20"/>
        </w:rPr>
      </w:pPr>
    </w:p>
    <w:p w:rsidR="00B63ADD" w:rsidRDefault="00B63ADD">
      <w:pPr>
        <w:pBdr>
          <w:top w:val="nil"/>
          <w:left w:val="nil"/>
          <w:bottom w:val="nil"/>
          <w:right w:val="nil"/>
          <w:between w:val="nil"/>
        </w:pBdr>
        <w:jc w:val="both"/>
        <w:rPr>
          <w:rFonts w:ascii="Arial" w:eastAsia="Arial" w:hAnsi="Arial" w:cs="Arial"/>
          <w:sz w:val="20"/>
          <w:szCs w:val="20"/>
        </w:rPr>
      </w:pPr>
    </w:p>
    <w:p w:rsidR="00B63ADD" w:rsidRDefault="00B63ADD">
      <w:pPr>
        <w:pBdr>
          <w:top w:val="nil"/>
          <w:left w:val="nil"/>
          <w:bottom w:val="nil"/>
          <w:right w:val="nil"/>
          <w:between w:val="nil"/>
        </w:pBdr>
        <w:jc w:val="both"/>
        <w:rPr>
          <w:rFonts w:ascii="Arial" w:eastAsia="Arial" w:hAnsi="Arial" w:cs="Arial"/>
          <w:sz w:val="20"/>
          <w:szCs w:val="20"/>
        </w:rPr>
      </w:pPr>
    </w:p>
    <w:p w:rsidR="00494A66" w:rsidRDefault="00E8321D">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Investigación sin Riesgo.</w:t>
      </w:r>
    </w:p>
    <w:p w:rsidR="00494A66" w:rsidRDefault="00E8321D">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Investigación con riesgo mínimo. </w:t>
      </w:r>
    </w:p>
    <w:p w:rsidR="00E60EF4" w:rsidRDefault="00E8321D" w:rsidP="00E60EF4">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Investigaciones con riesgo mayor que el </w:t>
      </w:r>
      <w:r>
        <w:rPr>
          <w:rFonts w:ascii="Arial" w:eastAsia="Arial" w:hAnsi="Arial" w:cs="Arial"/>
          <w:sz w:val="20"/>
          <w:szCs w:val="20"/>
        </w:rPr>
        <w:t>mínimo</w:t>
      </w:r>
      <w:r>
        <w:rPr>
          <w:rFonts w:ascii="Arial" w:eastAsia="Arial" w:hAnsi="Arial" w:cs="Arial"/>
          <w:color w:val="000000"/>
          <w:sz w:val="20"/>
          <w:szCs w:val="20"/>
        </w:rPr>
        <w:t xml:space="preserve">. </w:t>
      </w:r>
    </w:p>
    <w:p w:rsidR="00E60EF4" w:rsidRDefault="00E60EF4" w:rsidP="00E60EF4">
      <w:pPr>
        <w:pBdr>
          <w:top w:val="nil"/>
          <w:left w:val="nil"/>
          <w:bottom w:val="nil"/>
          <w:right w:val="nil"/>
          <w:between w:val="nil"/>
        </w:pBdr>
        <w:jc w:val="both"/>
        <w:rPr>
          <w:rFonts w:ascii="Arial" w:eastAsia="Arial" w:hAnsi="Arial" w:cs="Arial"/>
          <w:color w:val="000000"/>
          <w:sz w:val="20"/>
          <w:szCs w:val="20"/>
        </w:rPr>
      </w:pPr>
    </w:p>
    <w:p w:rsidR="00E60EF4" w:rsidRDefault="00E60EF4" w:rsidP="00E60EF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Favor dar respuesta, teniendo como base las siguientes definiciones: </w:t>
      </w:r>
    </w:p>
    <w:p w:rsidR="00E60EF4" w:rsidRDefault="00E60EF4" w:rsidP="00E60EF4">
      <w:pPr>
        <w:pBdr>
          <w:top w:val="nil"/>
          <w:left w:val="nil"/>
          <w:bottom w:val="nil"/>
          <w:right w:val="nil"/>
          <w:between w:val="nil"/>
        </w:pBdr>
        <w:jc w:val="both"/>
        <w:rPr>
          <w:rFonts w:ascii="Arial" w:eastAsia="Arial" w:hAnsi="Arial" w:cs="Arial"/>
          <w:color w:val="000000"/>
          <w:sz w:val="20"/>
          <w:szCs w:val="20"/>
          <w:highlight w:val="yellow"/>
        </w:rPr>
      </w:pPr>
    </w:p>
    <w:p w:rsidR="00E60EF4" w:rsidRDefault="00E60EF4" w:rsidP="00E60EF4">
      <w:pPr>
        <w:jc w:val="both"/>
        <w:rPr>
          <w:rFonts w:ascii="Arial" w:eastAsia="Arial" w:hAnsi="Arial" w:cs="Arial"/>
          <w:sz w:val="20"/>
          <w:szCs w:val="20"/>
        </w:rPr>
      </w:pPr>
      <w:r>
        <w:rPr>
          <w:rFonts w:ascii="Arial" w:eastAsia="Arial" w:hAnsi="Arial" w:cs="Arial"/>
          <w:b/>
          <w:sz w:val="20"/>
          <w:szCs w:val="20"/>
        </w:rPr>
        <w:t>a. Investigación sin riesgo:</w:t>
      </w:r>
      <w:r>
        <w:rPr>
          <w:rFonts w:ascii="Arial" w:eastAsia="Arial" w:hAnsi="Arial" w:cs="Arial"/>
          <w:sz w:val="20"/>
          <w:szCs w:val="20"/>
        </w:rPr>
        <w:t xml:space="preserve"> Son estudios que emplean técnicas y métodos de investigación documental retrospectivos y aquellos en los que no se realiza ninguna intervención o modificación intencionada de las variables biológicas, fisiológicas, sicológicas o sociales de los individuos que participan en el estudio, entre los que se consideran: revisión de historias clínicas, entrevistas, cuestionarios y otros en los que no se le identifique ni se traten aspectos sensitivos de su conducta</w:t>
      </w:r>
    </w:p>
    <w:p w:rsidR="00E60EF4" w:rsidRDefault="00E60EF4" w:rsidP="00E60EF4">
      <w:pPr>
        <w:jc w:val="both"/>
        <w:rPr>
          <w:rFonts w:ascii="Arial" w:eastAsia="Arial" w:hAnsi="Arial" w:cs="Arial"/>
          <w:sz w:val="20"/>
          <w:szCs w:val="20"/>
        </w:rPr>
      </w:pPr>
      <w:r>
        <w:rPr>
          <w:rFonts w:ascii="Arial" w:eastAsia="Arial" w:hAnsi="Arial" w:cs="Arial"/>
          <w:b/>
          <w:sz w:val="20"/>
          <w:szCs w:val="20"/>
        </w:rPr>
        <w:t>b. Investigación con riesgo mínimo:</w:t>
      </w:r>
      <w:r>
        <w:rPr>
          <w:rFonts w:ascii="Arial" w:eastAsia="Arial" w:hAnsi="Arial" w:cs="Arial"/>
          <w:sz w:val="20"/>
          <w:szCs w:val="20"/>
        </w:rPr>
        <w:t xml:space="preserve"> Son estudios prospectivos que emplean el registro de datos a través de procedimientos comunes consistentes en: exámenes físicos o sicológicos de diagnóstico o tratamientos rutinarios, entre los que se consideran: pesar al sujeto, electrocardiogramas, pruebas de agudeza auditiva, termografías, colección de excretas y secreciones externas, obtención de placenta durante el parto, recolección de líquido amniótico al romperse las membranas, obtención de saliva, dientes deciduales y dientes permanentes extraídos por indicación terapéutica, placa dental y cálculos removidos por procedimientos profilácticos no invasores, corte de pelo y uñas sin causar desfiguración, extracción de sangre por punción venosa en adultos en buen estado de salud, con frecuencia máxima de dos veces a la semana y volumen máximo de 450 ml en dos meses excepto durante el embarazo, ejercicio moderado en voluntarios sanos, pruebas sicológicas a grupos o individuos en los que no se manipulará la conducta del sujeto, investigación con medicamentos de uso común, amplio margen terapéutico y registrados en este Ministerio o su autoridad delegada, empleando las indicaciones, dosis y vías de administración establecidas y que no sean los medicamentos que se definen en el artículo 55 de esta resolución. </w:t>
      </w:r>
    </w:p>
    <w:p w:rsidR="00E60EF4" w:rsidRDefault="00E60EF4" w:rsidP="00E60EF4">
      <w:pPr>
        <w:jc w:val="both"/>
        <w:rPr>
          <w:rFonts w:ascii="Arial" w:eastAsia="Arial" w:hAnsi="Arial" w:cs="Arial"/>
          <w:sz w:val="20"/>
          <w:szCs w:val="20"/>
        </w:rPr>
      </w:pPr>
      <w:r>
        <w:rPr>
          <w:rFonts w:ascii="Arial" w:eastAsia="Arial" w:hAnsi="Arial" w:cs="Arial"/>
          <w:b/>
          <w:sz w:val="20"/>
          <w:szCs w:val="20"/>
        </w:rPr>
        <w:t>c. Investigaciones con riesgo mayor que el mínimo:</w:t>
      </w:r>
      <w:r>
        <w:rPr>
          <w:rFonts w:ascii="Arial" w:eastAsia="Arial" w:hAnsi="Arial" w:cs="Arial"/>
          <w:sz w:val="20"/>
          <w:szCs w:val="20"/>
        </w:rPr>
        <w:t xml:space="preserve"> Son aquellas en que las probabilidades de afectar al sujeto son significativas, entre las que se consideran: estudios radiológicos y con microondas, estudios con los medicamentos y modalidades que se definen en los títulos III y IV de esta resolución, ensayos con nuevos dispositivos, estudios que incluyen procedimientos quirúrgicos, extracción de sangre mayor al 2% del volumen circulante en neonatos, amniocentesis y otras técnicas invasoras o procedimientos mayores, los que empleen métodos aleatorios de asignación a esquemas terapéuticos y los que tengan control con placebos, entre otros.</w:t>
      </w:r>
    </w:p>
    <w:p w:rsidR="00E60EF4" w:rsidRDefault="00E60EF4" w:rsidP="00E60EF4">
      <w:pPr>
        <w:pBdr>
          <w:top w:val="nil"/>
          <w:left w:val="nil"/>
          <w:bottom w:val="nil"/>
          <w:right w:val="nil"/>
          <w:between w:val="nil"/>
        </w:pBdr>
        <w:jc w:val="both"/>
        <w:rPr>
          <w:rFonts w:ascii="Arial" w:eastAsia="Arial" w:hAnsi="Arial" w:cs="Arial"/>
          <w:color w:val="000000"/>
          <w:sz w:val="20"/>
          <w:szCs w:val="20"/>
        </w:rPr>
      </w:pPr>
    </w:p>
    <w:p w:rsidR="00E60EF4" w:rsidRPr="00E60EF4" w:rsidRDefault="00E60EF4" w:rsidP="00E60EF4">
      <w:pPr>
        <w:pBdr>
          <w:top w:val="nil"/>
          <w:left w:val="nil"/>
          <w:bottom w:val="nil"/>
          <w:right w:val="nil"/>
          <w:between w:val="nil"/>
        </w:pBdr>
        <w:jc w:val="both"/>
        <w:rPr>
          <w:rFonts w:ascii="Arial" w:eastAsia="Arial" w:hAnsi="Arial" w:cs="Arial"/>
          <w:color w:val="000000"/>
          <w:sz w:val="20"/>
          <w:szCs w:val="20"/>
        </w:rPr>
      </w:pPr>
    </w:p>
    <w:p w:rsidR="00494A66" w:rsidRDefault="00E60EF4" w:rsidP="00D06A31">
      <w:pPr>
        <w:pBdr>
          <w:top w:val="nil"/>
          <w:left w:val="nil"/>
          <w:bottom w:val="nil"/>
          <w:right w:val="nil"/>
          <w:between w:val="nil"/>
        </w:pBdr>
        <w:ind w:left="360"/>
        <w:jc w:val="both"/>
      </w:pPr>
      <w:r>
        <w:rPr>
          <w:rFonts w:ascii="Arial" w:eastAsia="Arial" w:hAnsi="Arial" w:cs="Arial"/>
          <w:color w:val="000000"/>
          <w:sz w:val="20"/>
          <w:szCs w:val="20"/>
        </w:rPr>
        <w:t xml:space="preserve">2. Involucra animales como sujetos de investigación.  </w:t>
      </w:r>
      <w:r>
        <w:rPr>
          <w:rFonts w:ascii="Arial" w:eastAsia="Arial" w:hAnsi="Arial" w:cs="Arial"/>
          <w:b/>
          <w:color w:val="000000"/>
          <w:sz w:val="20"/>
          <w:szCs w:val="20"/>
        </w:rPr>
        <w:t xml:space="preserve">SI </w:t>
      </w:r>
      <w:sdt>
        <w:sdtPr>
          <w:tag w:val="goog_rdk_0"/>
          <w:id w:val="-1502890441"/>
        </w:sdtPr>
        <w:sdtEndPr/>
        <w:sdtContent>
          <w:r>
            <w:rPr>
              <w:rFonts w:ascii="Segoe UI Symbol" w:eastAsia="Arial Unicode MS" w:hAnsi="Segoe UI Symbol" w:cs="Segoe UI Symbol"/>
              <w:b/>
              <w:color w:val="000000"/>
              <w:sz w:val="20"/>
              <w:szCs w:val="20"/>
            </w:rPr>
            <w:t>☐</w:t>
          </w:r>
        </w:sdtContent>
      </w:sdt>
      <w:r>
        <w:rPr>
          <w:rFonts w:ascii="Arial" w:eastAsia="Arial" w:hAnsi="Arial" w:cs="Arial"/>
          <w:b/>
          <w:color w:val="000000"/>
          <w:sz w:val="20"/>
          <w:szCs w:val="20"/>
        </w:rPr>
        <w:t xml:space="preserve">   NO </w:t>
      </w:r>
      <w:sdt>
        <w:sdtPr>
          <w:tag w:val="goog_rdk_1"/>
          <w:id w:val="-1205400864"/>
        </w:sdtPr>
        <w:sdtEndPr/>
        <w:sdtContent>
          <w:r>
            <w:rPr>
              <w:rFonts w:ascii="Segoe UI Symbol" w:eastAsia="Arial Unicode MS" w:hAnsi="Segoe UI Symbol" w:cs="Segoe UI Symbol"/>
              <w:b/>
              <w:color w:val="000000"/>
              <w:sz w:val="20"/>
              <w:szCs w:val="20"/>
            </w:rPr>
            <w:t>☐</w:t>
          </w:r>
        </w:sdtContent>
      </w:sdt>
    </w:p>
    <w:p w:rsidR="00E60EF4" w:rsidRDefault="00E60EF4" w:rsidP="00D06A31">
      <w:pPr>
        <w:pBdr>
          <w:top w:val="nil"/>
          <w:left w:val="nil"/>
          <w:bottom w:val="nil"/>
          <w:right w:val="nil"/>
          <w:between w:val="nil"/>
        </w:pBdr>
        <w:ind w:left="360"/>
        <w:jc w:val="both"/>
        <w:rPr>
          <w:rFonts w:ascii="Arial" w:eastAsia="Arial" w:hAnsi="Arial" w:cs="Arial"/>
          <w:color w:val="000000"/>
          <w:sz w:val="20"/>
          <w:szCs w:val="20"/>
        </w:rPr>
      </w:pPr>
    </w:p>
    <w:p w:rsidR="00E60EF4" w:rsidRDefault="00E60EF4" w:rsidP="00E60EF4">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Seleccione la clasificación de severidad de los procedimientos: Favor seleccionar con una X</w:t>
      </w:r>
    </w:p>
    <w:p w:rsidR="00E60EF4" w:rsidRDefault="00E60EF4" w:rsidP="00D06A31">
      <w:pPr>
        <w:pBdr>
          <w:top w:val="nil"/>
          <w:left w:val="nil"/>
          <w:bottom w:val="nil"/>
          <w:right w:val="nil"/>
          <w:between w:val="nil"/>
        </w:pBdr>
        <w:ind w:left="1080"/>
        <w:jc w:val="both"/>
        <w:rPr>
          <w:rFonts w:ascii="Arial" w:eastAsia="Arial" w:hAnsi="Arial" w:cs="Arial"/>
          <w:color w:val="000000"/>
          <w:sz w:val="20"/>
          <w:szCs w:val="20"/>
        </w:rPr>
      </w:pPr>
    </w:p>
    <w:p w:rsidR="00E60EF4" w:rsidRDefault="00E60EF4" w:rsidP="00D06A31">
      <w:pPr>
        <w:pStyle w:val="Prrafodelista"/>
        <w:numPr>
          <w:ilvl w:val="0"/>
          <w:numId w:val="7"/>
        </w:numPr>
        <w:pBdr>
          <w:top w:val="nil"/>
          <w:left w:val="nil"/>
          <w:bottom w:val="nil"/>
          <w:right w:val="nil"/>
          <w:between w:val="nil"/>
        </w:pBdr>
        <w:jc w:val="both"/>
        <w:rPr>
          <w:rFonts w:ascii="Arial" w:eastAsia="Arial" w:hAnsi="Arial" w:cs="Arial"/>
          <w:color w:val="000000"/>
          <w:sz w:val="20"/>
          <w:szCs w:val="20"/>
        </w:rPr>
      </w:pPr>
      <w:r w:rsidRPr="00D06A31">
        <w:rPr>
          <w:rFonts w:ascii="Arial" w:eastAsia="Arial" w:hAnsi="Arial" w:cs="Arial"/>
          <w:color w:val="000000"/>
          <w:sz w:val="20"/>
          <w:szCs w:val="20"/>
        </w:rPr>
        <w:t>Sin recuperación</w:t>
      </w:r>
    </w:p>
    <w:p w:rsidR="00E60EF4" w:rsidRDefault="00E60EF4" w:rsidP="00D06A31">
      <w:pPr>
        <w:pStyle w:val="Prrafodelista"/>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Leve</w:t>
      </w:r>
    </w:p>
    <w:p w:rsidR="00E60EF4" w:rsidRDefault="00E60EF4" w:rsidP="00D06A31">
      <w:pPr>
        <w:pStyle w:val="Prrafodelista"/>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Moderado</w:t>
      </w:r>
    </w:p>
    <w:p w:rsidR="00E60EF4" w:rsidRPr="00D06A31" w:rsidRDefault="00E60EF4" w:rsidP="00D06A31">
      <w:pPr>
        <w:pStyle w:val="Prrafodelista"/>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Severo</w:t>
      </w:r>
    </w:p>
    <w:p w:rsidR="00E60EF4" w:rsidRPr="00D06A31" w:rsidRDefault="00E60EF4" w:rsidP="00D06A31">
      <w:pPr>
        <w:pStyle w:val="Prrafodelista"/>
        <w:pBdr>
          <w:top w:val="nil"/>
          <w:left w:val="nil"/>
          <w:bottom w:val="nil"/>
          <w:right w:val="nil"/>
          <w:between w:val="nil"/>
        </w:pBdr>
        <w:ind w:left="1080"/>
        <w:jc w:val="both"/>
        <w:rPr>
          <w:rFonts w:ascii="Arial" w:eastAsia="Arial" w:hAnsi="Arial" w:cs="Arial"/>
          <w:color w:val="000000"/>
          <w:sz w:val="20"/>
          <w:szCs w:val="20"/>
        </w:rPr>
      </w:pPr>
    </w:p>
    <w:p w:rsidR="006A6CF1" w:rsidRDefault="006A6CF1" w:rsidP="006A6CF1">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Favor dar respuesta, teniendo como base las siguientes definiciones: </w:t>
      </w:r>
    </w:p>
    <w:p w:rsidR="006A6CF1" w:rsidRDefault="006A6CF1" w:rsidP="006A6CF1">
      <w:pPr>
        <w:pBdr>
          <w:top w:val="nil"/>
          <w:left w:val="nil"/>
          <w:bottom w:val="nil"/>
          <w:right w:val="nil"/>
          <w:between w:val="nil"/>
        </w:pBdr>
        <w:spacing w:line="276" w:lineRule="auto"/>
        <w:jc w:val="both"/>
        <w:rPr>
          <w:rFonts w:ascii="Arial" w:eastAsia="Arial" w:hAnsi="Arial" w:cs="Arial"/>
          <w:color w:val="000000"/>
          <w:sz w:val="20"/>
          <w:szCs w:val="20"/>
          <w:highlight w:val="yellow"/>
        </w:rPr>
      </w:pPr>
    </w:p>
    <w:p w:rsidR="006A6CF1" w:rsidRPr="00E60EF4" w:rsidRDefault="006A6CF1" w:rsidP="006A6CF1">
      <w:pPr>
        <w:jc w:val="both"/>
        <w:rPr>
          <w:rFonts w:ascii="Arial" w:eastAsia="Arial" w:hAnsi="Arial" w:cs="Arial"/>
          <w:sz w:val="20"/>
          <w:szCs w:val="20"/>
        </w:rPr>
      </w:pPr>
      <w:r w:rsidRPr="00D06A31">
        <w:rPr>
          <w:rFonts w:ascii="Arial" w:eastAsia="Arial" w:hAnsi="Arial" w:cs="Arial"/>
          <w:b/>
          <w:sz w:val="20"/>
          <w:szCs w:val="20"/>
        </w:rPr>
        <w:t>Sin recuperación</w:t>
      </w:r>
      <w:r w:rsidRPr="00E60EF4">
        <w:rPr>
          <w:rFonts w:ascii="Arial" w:eastAsia="Arial" w:hAnsi="Arial" w:cs="Arial"/>
          <w:sz w:val="20"/>
          <w:szCs w:val="20"/>
        </w:rPr>
        <w:t>: los procedimientos que se realizan en su totalidad bajo anestesia general de la cual el</w:t>
      </w:r>
      <w:r>
        <w:rPr>
          <w:rFonts w:ascii="Arial" w:eastAsia="Arial" w:hAnsi="Arial" w:cs="Arial"/>
          <w:sz w:val="20"/>
          <w:szCs w:val="20"/>
        </w:rPr>
        <w:t xml:space="preserve"> </w:t>
      </w:r>
      <w:r w:rsidRPr="00E60EF4">
        <w:rPr>
          <w:rFonts w:ascii="Arial" w:eastAsia="Arial" w:hAnsi="Arial" w:cs="Arial"/>
          <w:sz w:val="20"/>
          <w:szCs w:val="20"/>
        </w:rPr>
        <w:t>animal no recupera la consciencia, deben clasificarse como “sin recuperación”.</w:t>
      </w:r>
    </w:p>
    <w:p w:rsidR="006A6CF1" w:rsidRPr="00E60EF4" w:rsidRDefault="006A6CF1" w:rsidP="006A6CF1">
      <w:pPr>
        <w:jc w:val="both"/>
        <w:rPr>
          <w:rFonts w:ascii="Arial" w:eastAsia="Arial" w:hAnsi="Arial" w:cs="Arial"/>
          <w:sz w:val="20"/>
          <w:szCs w:val="20"/>
        </w:rPr>
      </w:pPr>
      <w:r w:rsidRPr="00D06A31">
        <w:rPr>
          <w:rFonts w:ascii="Arial" w:eastAsia="Arial" w:hAnsi="Arial" w:cs="Arial"/>
          <w:b/>
          <w:sz w:val="20"/>
          <w:szCs w:val="20"/>
        </w:rPr>
        <w:lastRenderedPageBreak/>
        <w:t>Leve</w:t>
      </w:r>
      <w:r w:rsidRPr="00E60EF4">
        <w:rPr>
          <w:rFonts w:ascii="Arial" w:eastAsia="Arial" w:hAnsi="Arial" w:cs="Arial"/>
          <w:sz w:val="20"/>
          <w:szCs w:val="20"/>
        </w:rPr>
        <w:t>: los procedimientos a consecuencia de los cuales los animales es probable que experimenten dolor,</w:t>
      </w:r>
      <w:r>
        <w:rPr>
          <w:rFonts w:ascii="Arial" w:eastAsia="Arial" w:hAnsi="Arial" w:cs="Arial"/>
          <w:sz w:val="20"/>
          <w:szCs w:val="20"/>
        </w:rPr>
        <w:t xml:space="preserve"> </w:t>
      </w:r>
      <w:r w:rsidRPr="00E60EF4">
        <w:rPr>
          <w:rFonts w:ascii="Arial" w:eastAsia="Arial" w:hAnsi="Arial" w:cs="Arial"/>
          <w:sz w:val="20"/>
          <w:szCs w:val="20"/>
        </w:rPr>
        <w:t>sufrimiento o angustia leves de corta duración, así como los procedimientos sin alteración significativa del</w:t>
      </w:r>
      <w:r>
        <w:rPr>
          <w:rFonts w:ascii="Arial" w:eastAsia="Arial" w:hAnsi="Arial" w:cs="Arial"/>
          <w:sz w:val="20"/>
          <w:szCs w:val="20"/>
        </w:rPr>
        <w:t xml:space="preserve"> </w:t>
      </w:r>
      <w:r w:rsidRPr="00E60EF4">
        <w:rPr>
          <w:rFonts w:ascii="Arial" w:eastAsia="Arial" w:hAnsi="Arial" w:cs="Arial"/>
          <w:sz w:val="20"/>
          <w:szCs w:val="20"/>
        </w:rPr>
        <w:t>bienestar o del estado general de los animales, deben clasificarse como “leves”.</w:t>
      </w:r>
    </w:p>
    <w:p w:rsidR="006A6CF1" w:rsidRPr="00E60EF4" w:rsidRDefault="006A6CF1" w:rsidP="006A6CF1">
      <w:pPr>
        <w:jc w:val="both"/>
        <w:rPr>
          <w:rFonts w:ascii="Arial" w:eastAsia="Arial" w:hAnsi="Arial" w:cs="Arial"/>
          <w:sz w:val="20"/>
          <w:szCs w:val="20"/>
        </w:rPr>
      </w:pPr>
      <w:r w:rsidRPr="00D06A31">
        <w:rPr>
          <w:rFonts w:ascii="Arial" w:eastAsia="Arial" w:hAnsi="Arial" w:cs="Arial"/>
          <w:b/>
          <w:sz w:val="20"/>
          <w:szCs w:val="20"/>
        </w:rPr>
        <w:t>Moderado</w:t>
      </w:r>
      <w:r w:rsidRPr="00E60EF4">
        <w:rPr>
          <w:rFonts w:ascii="Arial" w:eastAsia="Arial" w:hAnsi="Arial" w:cs="Arial"/>
          <w:sz w:val="20"/>
          <w:szCs w:val="20"/>
        </w:rPr>
        <w:t>: los procedimientos a consecuencia de los cuales es probable que los animales experimenten</w:t>
      </w:r>
      <w:r>
        <w:rPr>
          <w:rFonts w:ascii="Arial" w:eastAsia="Arial" w:hAnsi="Arial" w:cs="Arial"/>
          <w:sz w:val="20"/>
          <w:szCs w:val="20"/>
        </w:rPr>
        <w:t xml:space="preserve"> </w:t>
      </w:r>
      <w:r w:rsidRPr="00E60EF4">
        <w:rPr>
          <w:rFonts w:ascii="Arial" w:eastAsia="Arial" w:hAnsi="Arial" w:cs="Arial"/>
          <w:sz w:val="20"/>
          <w:szCs w:val="20"/>
        </w:rPr>
        <w:t>dolor, sufrimiento o angustia moderados de corta duración, o leves pero duraderos, así como los</w:t>
      </w:r>
      <w:r>
        <w:rPr>
          <w:rFonts w:ascii="Arial" w:eastAsia="Arial" w:hAnsi="Arial" w:cs="Arial"/>
          <w:sz w:val="20"/>
          <w:szCs w:val="20"/>
        </w:rPr>
        <w:t xml:space="preserve"> </w:t>
      </w:r>
      <w:r w:rsidRPr="00E60EF4">
        <w:rPr>
          <w:rFonts w:ascii="Arial" w:eastAsia="Arial" w:hAnsi="Arial" w:cs="Arial"/>
          <w:sz w:val="20"/>
          <w:szCs w:val="20"/>
        </w:rPr>
        <w:t>procedimientos que pudieran causar una alteración moderada del bienestar o del estado general de los</w:t>
      </w:r>
      <w:r>
        <w:rPr>
          <w:rFonts w:ascii="Arial" w:eastAsia="Arial" w:hAnsi="Arial" w:cs="Arial"/>
          <w:sz w:val="20"/>
          <w:szCs w:val="20"/>
        </w:rPr>
        <w:t xml:space="preserve"> </w:t>
      </w:r>
      <w:r w:rsidRPr="00E60EF4">
        <w:rPr>
          <w:rFonts w:ascii="Arial" w:eastAsia="Arial" w:hAnsi="Arial" w:cs="Arial"/>
          <w:sz w:val="20"/>
          <w:szCs w:val="20"/>
        </w:rPr>
        <w:t>animales, deben clasificarse como “moderados”.</w:t>
      </w:r>
    </w:p>
    <w:p w:rsidR="006A6CF1" w:rsidRDefault="006A6CF1" w:rsidP="006A6CF1">
      <w:pPr>
        <w:jc w:val="both"/>
        <w:rPr>
          <w:rFonts w:ascii="Arial" w:eastAsia="Arial" w:hAnsi="Arial" w:cs="Arial"/>
          <w:sz w:val="20"/>
          <w:szCs w:val="20"/>
        </w:rPr>
      </w:pPr>
      <w:r w:rsidRPr="00D06A31">
        <w:rPr>
          <w:rFonts w:ascii="Arial" w:eastAsia="Arial" w:hAnsi="Arial" w:cs="Arial"/>
          <w:b/>
          <w:sz w:val="20"/>
          <w:szCs w:val="20"/>
        </w:rPr>
        <w:t>Severo</w:t>
      </w:r>
      <w:r w:rsidRPr="00E60EF4">
        <w:rPr>
          <w:rFonts w:ascii="Arial" w:eastAsia="Arial" w:hAnsi="Arial" w:cs="Arial"/>
          <w:sz w:val="20"/>
          <w:szCs w:val="20"/>
        </w:rPr>
        <w:t>: los procedimientos a consecuencia de los cuales es probable que los animales experimenten</w:t>
      </w:r>
      <w:r>
        <w:rPr>
          <w:rFonts w:ascii="Arial" w:eastAsia="Arial" w:hAnsi="Arial" w:cs="Arial"/>
          <w:sz w:val="20"/>
          <w:szCs w:val="20"/>
        </w:rPr>
        <w:t xml:space="preserve"> </w:t>
      </w:r>
      <w:r w:rsidRPr="00E60EF4">
        <w:rPr>
          <w:rFonts w:ascii="Arial" w:eastAsia="Arial" w:hAnsi="Arial" w:cs="Arial"/>
          <w:sz w:val="20"/>
          <w:szCs w:val="20"/>
        </w:rPr>
        <w:t>dolor, sufrimiento o angustia intensos o moderados pero prolongados, así como los procedimientos que</w:t>
      </w:r>
      <w:r>
        <w:rPr>
          <w:rFonts w:ascii="Arial" w:eastAsia="Arial" w:hAnsi="Arial" w:cs="Arial"/>
          <w:sz w:val="20"/>
          <w:szCs w:val="20"/>
        </w:rPr>
        <w:t xml:space="preserve"> </w:t>
      </w:r>
      <w:r w:rsidRPr="00E60EF4">
        <w:rPr>
          <w:rFonts w:ascii="Arial" w:eastAsia="Arial" w:hAnsi="Arial" w:cs="Arial"/>
          <w:sz w:val="20"/>
          <w:szCs w:val="20"/>
        </w:rPr>
        <w:t>pudieran causar una alteración grave del bienestar o del estado general de los animales, deben</w:t>
      </w:r>
      <w:r>
        <w:rPr>
          <w:rFonts w:ascii="Arial" w:eastAsia="Arial" w:hAnsi="Arial" w:cs="Arial"/>
          <w:sz w:val="20"/>
          <w:szCs w:val="20"/>
        </w:rPr>
        <w:t xml:space="preserve"> </w:t>
      </w:r>
      <w:r w:rsidRPr="00E60EF4">
        <w:rPr>
          <w:rFonts w:ascii="Arial" w:eastAsia="Arial" w:hAnsi="Arial" w:cs="Arial"/>
          <w:sz w:val="20"/>
          <w:szCs w:val="20"/>
        </w:rPr>
        <w:t>clasificarse como “severos”.</w:t>
      </w:r>
    </w:p>
    <w:p w:rsidR="006A6CF1" w:rsidRDefault="006A6CF1" w:rsidP="00E60EF4">
      <w:pPr>
        <w:jc w:val="both"/>
        <w:rPr>
          <w:rFonts w:ascii="Arial" w:eastAsia="Arial" w:hAnsi="Arial" w:cs="Arial"/>
          <w:sz w:val="20"/>
          <w:szCs w:val="20"/>
        </w:rPr>
      </w:pPr>
    </w:p>
    <w:p w:rsidR="006A6CF1" w:rsidRPr="00E60EF4" w:rsidRDefault="006A6CF1" w:rsidP="00E60EF4">
      <w:pPr>
        <w:jc w:val="both"/>
        <w:rPr>
          <w:rFonts w:ascii="Arial" w:eastAsia="Arial" w:hAnsi="Arial" w:cs="Arial"/>
          <w:sz w:val="20"/>
          <w:szCs w:val="20"/>
        </w:rPr>
      </w:pPr>
    </w:p>
    <w:p w:rsidR="00494A66" w:rsidRDefault="00E8321D">
      <w:pPr>
        <w:pBdr>
          <w:top w:val="nil"/>
          <w:left w:val="nil"/>
          <w:bottom w:val="nil"/>
          <w:right w:val="nil"/>
          <w:between w:val="nil"/>
        </w:pBdr>
        <w:spacing w:line="276" w:lineRule="auto"/>
        <w:ind w:hanging="2"/>
        <w:rPr>
          <w:rFonts w:ascii="Arial" w:eastAsia="Arial" w:hAnsi="Arial" w:cs="Arial"/>
          <w:b/>
          <w:sz w:val="20"/>
          <w:szCs w:val="20"/>
        </w:rPr>
      </w:pPr>
      <w:bookmarkStart w:id="0" w:name="_heading=h.1fob9te" w:colFirst="0" w:colLast="0"/>
      <w:bookmarkEnd w:id="0"/>
      <w:r>
        <w:rPr>
          <w:rFonts w:ascii="Arial" w:eastAsia="Arial" w:hAnsi="Arial" w:cs="Arial"/>
          <w:b/>
          <w:color w:val="000000"/>
          <w:sz w:val="20"/>
          <w:szCs w:val="20"/>
        </w:rPr>
        <w:t xml:space="preserve">FIRMA INVESTIGADOR </w:t>
      </w:r>
      <w:r>
        <w:rPr>
          <w:rFonts w:ascii="Arial" w:eastAsia="Arial" w:hAnsi="Arial" w:cs="Arial"/>
          <w:b/>
          <w:sz w:val="20"/>
          <w:szCs w:val="20"/>
        </w:rPr>
        <w:t xml:space="preserve">PRINCIPAL: </w:t>
      </w:r>
    </w:p>
    <w:p w:rsidR="00494A66" w:rsidRDefault="00494A66">
      <w:pPr>
        <w:pBdr>
          <w:top w:val="nil"/>
          <w:left w:val="nil"/>
          <w:bottom w:val="nil"/>
          <w:right w:val="nil"/>
          <w:between w:val="nil"/>
        </w:pBdr>
        <w:spacing w:line="276" w:lineRule="auto"/>
        <w:rPr>
          <w:rFonts w:ascii="Arial" w:eastAsia="Arial" w:hAnsi="Arial" w:cs="Arial"/>
          <w:b/>
          <w:sz w:val="20"/>
          <w:szCs w:val="20"/>
        </w:rPr>
      </w:pPr>
    </w:p>
    <w:p w:rsidR="00494A66" w:rsidRDefault="00494A66">
      <w:pPr>
        <w:pBdr>
          <w:top w:val="nil"/>
          <w:left w:val="nil"/>
          <w:bottom w:val="nil"/>
          <w:right w:val="nil"/>
          <w:between w:val="nil"/>
        </w:pBdr>
        <w:spacing w:line="276" w:lineRule="auto"/>
        <w:rPr>
          <w:rFonts w:ascii="Arial" w:eastAsia="Arial" w:hAnsi="Arial" w:cs="Arial"/>
          <w:b/>
          <w:color w:val="000000"/>
          <w:sz w:val="20"/>
          <w:szCs w:val="20"/>
        </w:rPr>
      </w:pP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Como director del grupo de investigación avaló la presentación de la propuesta. </w:t>
      </w: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E8321D">
      <w:pPr>
        <w:pBdr>
          <w:top w:val="nil"/>
          <w:left w:val="nil"/>
          <w:bottom w:val="nil"/>
          <w:right w:val="nil"/>
          <w:between w:val="nil"/>
        </w:pBdr>
        <w:spacing w:line="276" w:lineRule="auto"/>
        <w:ind w:hanging="2"/>
        <w:rPr>
          <w:rFonts w:ascii="Arial" w:eastAsia="Arial" w:hAnsi="Arial" w:cs="Arial"/>
          <w:b/>
          <w:sz w:val="20"/>
          <w:szCs w:val="20"/>
        </w:rPr>
      </w:pPr>
      <w:r>
        <w:rPr>
          <w:rFonts w:ascii="Arial" w:eastAsia="Arial" w:hAnsi="Arial" w:cs="Arial"/>
          <w:b/>
          <w:color w:val="000000"/>
          <w:sz w:val="20"/>
          <w:szCs w:val="20"/>
        </w:rPr>
        <w:t xml:space="preserve">DIRECTOR DEL GRUPO DE </w:t>
      </w:r>
      <w:r>
        <w:rPr>
          <w:rFonts w:ascii="Arial" w:eastAsia="Arial" w:hAnsi="Arial" w:cs="Arial"/>
          <w:b/>
          <w:sz w:val="20"/>
          <w:szCs w:val="20"/>
        </w:rPr>
        <w:t>INVESTIGACIÓN _____________________________________</w:t>
      </w: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E8321D">
      <w:pPr>
        <w:numPr>
          <w:ilvl w:val="0"/>
          <w:numId w:val="1"/>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Como director del grupo de investigación que participa como colaborador en la propuesta </w:t>
      </w:r>
      <w:r>
        <w:rPr>
          <w:rFonts w:ascii="Arial" w:eastAsia="Arial" w:hAnsi="Arial" w:cs="Arial"/>
          <w:sz w:val="20"/>
          <w:szCs w:val="20"/>
        </w:rPr>
        <w:t>avaló</w:t>
      </w:r>
      <w:r>
        <w:rPr>
          <w:rFonts w:ascii="Arial" w:eastAsia="Arial" w:hAnsi="Arial" w:cs="Arial"/>
          <w:color w:val="000000"/>
          <w:sz w:val="20"/>
          <w:szCs w:val="20"/>
        </w:rPr>
        <w:t xml:space="preserve"> su postulación: </w:t>
      </w: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494A66">
      <w:pPr>
        <w:pBdr>
          <w:top w:val="nil"/>
          <w:left w:val="nil"/>
          <w:bottom w:val="nil"/>
          <w:right w:val="nil"/>
          <w:between w:val="nil"/>
        </w:pBdr>
        <w:spacing w:line="276" w:lineRule="auto"/>
        <w:ind w:hanging="2"/>
        <w:rPr>
          <w:rFonts w:ascii="Arial" w:eastAsia="Arial" w:hAnsi="Arial" w:cs="Arial"/>
          <w:b/>
          <w:sz w:val="20"/>
          <w:szCs w:val="20"/>
        </w:rPr>
      </w:pPr>
    </w:p>
    <w:p w:rsidR="00494A66" w:rsidRDefault="00494A66">
      <w:pPr>
        <w:pBdr>
          <w:top w:val="nil"/>
          <w:left w:val="nil"/>
          <w:bottom w:val="nil"/>
          <w:right w:val="nil"/>
          <w:between w:val="nil"/>
        </w:pBdr>
        <w:spacing w:line="276" w:lineRule="auto"/>
        <w:ind w:hanging="2"/>
        <w:rPr>
          <w:rFonts w:ascii="Arial" w:eastAsia="Arial" w:hAnsi="Arial" w:cs="Arial"/>
          <w:b/>
          <w:sz w:val="20"/>
          <w:szCs w:val="20"/>
        </w:rPr>
      </w:pPr>
    </w:p>
    <w:p w:rsidR="00494A66" w:rsidRDefault="00E8321D">
      <w:pPr>
        <w:pBdr>
          <w:top w:val="nil"/>
          <w:left w:val="nil"/>
          <w:bottom w:val="nil"/>
          <w:right w:val="nil"/>
          <w:between w:val="nil"/>
        </w:pBdr>
        <w:spacing w:line="276" w:lineRule="auto"/>
        <w:ind w:hanging="2"/>
        <w:rPr>
          <w:rFonts w:ascii="Arial" w:eastAsia="Arial" w:hAnsi="Arial" w:cs="Arial"/>
          <w:b/>
          <w:sz w:val="20"/>
          <w:szCs w:val="20"/>
        </w:rPr>
      </w:pPr>
      <w:r>
        <w:rPr>
          <w:rFonts w:ascii="Arial" w:eastAsia="Arial" w:hAnsi="Arial" w:cs="Arial"/>
          <w:b/>
          <w:color w:val="000000"/>
          <w:sz w:val="20"/>
          <w:szCs w:val="20"/>
        </w:rPr>
        <w:t xml:space="preserve">DIRECTOR DEL GRUPO DE </w:t>
      </w:r>
      <w:r>
        <w:rPr>
          <w:rFonts w:ascii="Arial" w:eastAsia="Arial" w:hAnsi="Arial" w:cs="Arial"/>
          <w:b/>
          <w:sz w:val="20"/>
          <w:szCs w:val="20"/>
        </w:rPr>
        <w:t>INVESTIGACIÓN _____________________________________</w:t>
      </w:r>
    </w:p>
    <w:p w:rsidR="00494A66" w:rsidRDefault="00494A66">
      <w:pPr>
        <w:pBdr>
          <w:top w:val="nil"/>
          <w:left w:val="nil"/>
          <w:bottom w:val="nil"/>
          <w:right w:val="nil"/>
          <w:between w:val="nil"/>
        </w:pBdr>
        <w:spacing w:line="276" w:lineRule="auto"/>
        <w:ind w:hanging="2"/>
        <w:rPr>
          <w:rFonts w:ascii="Arial" w:eastAsia="Arial" w:hAnsi="Arial" w:cs="Arial"/>
          <w:b/>
          <w:color w:val="000000"/>
          <w:sz w:val="20"/>
          <w:szCs w:val="20"/>
        </w:rPr>
      </w:pPr>
    </w:p>
    <w:p w:rsidR="00494A66" w:rsidRDefault="00494A66">
      <w:pPr>
        <w:pBdr>
          <w:top w:val="nil"/>
          <w:left w:val="nil"/>
          <w:bottom w:val="nil"/>
          <w:right w:val="nil"/>
          <w:between w:val="nil"/>
        </w:pBdr>
        <w:spacing w:line="276" w:lineRule="auto"/>
        <w:ind w:hanging="2"/>
        <w:rPr>
          <w:rFonts w:ascii="Arial" w:eastAsia="Arial" w:hAnsi="Arial" w:cs="Arial"/>
          <w:b/>
          <w:sz w:val="20"/>
          <w:szCs w:val="20"/>
        </w:rPr>
      </w:pPr>
    </w:p>
    <w:p w:rsidR="00494A66" w:rsidRDefault="00E8321D">
      <w:pPr>
        <w:pBdr>
          <w:top w:val="nil"/>
          <w:left w:val="nil"/>
          <w:bottom w:val="nil"/>
          <w:right w:val="nil"/>
          <w:between w:val="nil"/>
        </w:pBdr>
        <w:spacing w:line="276" w:lineRule="auto"/>
        <w:ind w:hanging="2"/>
        <w:rPr>
          <w:rFonts w:ascii="Arial" w:eastAsia="Arial" w:hAnsi="Arial" w:cs="Arial"/>
          <w:b/>
          <w:sz w:val="20"/>
          <w:szCs w:val="20"/>
        </w:rPr>
      </w:pPr>
      <w:r>
        <w:rPr>
          <w:rFonts w:ascii="Arial" w:eastAsia="Arial" w:hAnsi="Arial" w:cs="Arial"/>
          <w:b/>
          <w:sz w:val="20"/>
          <w:szCs w:val="20"/>
        </w:rPr>
        <w:t>V.B DECANO: _________________________________________</w:t>
      </w:r>
    </w:p>
    <w:p w:rsidR="00494A66" w:rsidRDefault="00494A66">
      <w:pPr>
        <w:pBdr>
          <w:top w:val="nil"/>
          <w:left w:val="nil"/>
          <w:bottom w:val="nil"/>
          <w:right w:val="nil"/>
          <w:between w:val="nil"/>
        </w:pBdr>
        <w:spacing w:line="276" w:lineRule="auto"/>
        <w:ind w:hanging="2"/>
        <w:jc w:val="both"/>
        <w:rPr>
          <w:rFonts w:ascii="Arial" w:eastAsia="Arial" w:hAnsi="Arial" w:cs="Arial"/>
          <w:b/>
          <w:sz w:val="20"/>
          <w:szCs w:val="20"/>
        </w:rPr>
      </w:pPr>
      <w:bookmarkStart w:id="1" w:name="_GoBack"/>
      <w:bookmarkEnd w:id="1"/>
    </w:p>
    <w:sectPr w:rsidR="00494A66">
      <w:headerReference w:type="even" r:id="rId9"/>
      <w:headerReference w:type="default" r:id="rId10"/>
      <w:footerReference w:type="even" r:id="rId11"/>
      <w:footerReference w:type="default" r:id="rId12"/>
      <w:headerReference w:type="first" r:id="rId13"/>
      <w:footerReference w:type="first" r:id="rId14"/>
      <w:pgSz w:w="20160" w:h="12240" w:orient="landscape"/>
      <w:pgMar w:top="1418" w:right="1418" w:bottom="1418"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05" w:rsidRDefault="00291505">
      <w:r>
        <w:separator/>
      </w:r>
    </w:p>
  </w:endnote>
  <w:endnote w:type="continuationSeparator" w:id="0">
    <w:p w:rsidR="00291505" w:rsidRDefault="0029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A66" w:rsidRDefault="00E8321D">
    <w:pPr>
      <w:pBdr>
        <w:top w:val="nil"/>
        <w:left w:val="nil"/>
        <w:bottom w:val="nil"/>
        <w:right w:val="nil"/>
        <w:between w:val="nil"/>
      </w:pBdr>
      <w:ind w:hanging="2"/>
      <w:jc w:val="right"/>
      <w:rPr>
        <w:color w:val="000000"/>
      </w:rPr>
    </w:pPr>
    <w:r>
      <w:rPr>
        <w:color w:val="000000"/>
      </w:rPr>
      <w:fldChar w:fldCharType="begin"/>
    </w:r>
    <w:r>
      <w:rPr>
        <w:color w:val="000000"/>
      </w:rPr>
      <w:instrText>PAGE</w:instrText>
    </w:r>
    <w:r>
      <w:rPr>
        <w:color w:val="000000"/>
      </w:rPr>
      <w:fldChar w:fldCharType="end"/>
    </w:r>
  </w:p>
  <w:p w:rsidR="00494A66" w:rsidRDefault="00494A66">
    <w:pPr>
      <w:pBdr>
        <w:top w:val="nil"/>
        <w:left w:val="nil"/>
        <w:bottom w:val="nil"/>
        <w:right w:val="nil"/>
        <w:between w:val="nil"/>
      </w:pBdr>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A66" w:rsidRDefault="00E8321D">
    <w:pPr>
      <w:pBdr>
        <w:top w:val="nil"/>
        <w:left w:val="nil"/>
        <w:bottom w:val="nil"/>
        <w:right w:val="nil"/>
        <w:between w:val="nil"/>
      </w:pBdr>
      <w:ind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A6CF1">
      <w:rPr>
        <w:noProof/>
        <w:color w:val="000000"/>
        <w:sz w:val="20"/>
        <w:szCs w:val="20"/>
      </w:rPr>
      <w:t>2</w:t>
    </w:r>
    <w:r>
      <w:rPr>
        <w:color w:val="000000"/>
        <w:sz w:val="20"/>
        <w:szCs w:val="20"/>
      </w:rPr>
      <w:fldChar w:fldCharType="end"/>
    </w:r>
  </w:p>
  <w:p w:rsidR="00494A66" w:rsidRDefault="00494A66">
    <w:pPr>
      <w:pBdr>
        <w:top w:val="nil"/>
        <w:left w:val="nil"/>
        <w:bottom w:val="nil"/>
        <w:right w:val="nil"/>
        <w:between w:val="nil"/>
      </w:pBdr>
      <w:ind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A66" w:rsidRDefault="00494A66">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05" w:rsidRDefault="00291505">
      <w:r>
        <w:separator/>
      </w:r>
    </w:p>
  </w:footnote>
  <w:footnote w:type="continuationSeparator" w:id="0">
    <w:p w:rsidR="00291505" w:rsidRDefault="0029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A66" w:rsidRDefault="00494A66">
    <w:pPr>
      <w:pBdr>
        <w:top w:val="nil"/>
        <w:left w:val="nil"/>
        <w:bottom w:val="nil"/>
        <w:right w:val="nil"/>
        <w:between w:val="nil"/>
      </w:pBdr>
      <w:tabs>
        <w:tab w:val="center" w:pos="4419"/>
        <w:tab w:val="right" w:pos="8838"/>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A66" w:rsidRDefault="00E8321D">
    <w:pPr>
      <w:pBdr>
        <w:top w:val="nil"/>
        <w:left w:val="nil"/>
        <w:bottom w:val="nil"/>
        <w:right w:val="nil"/>
        <w:between w:val="nil"/>
      </w:pBdr>
      <w:tabs>
        <w:tab w:val="center" w:pos="4419"/>
        <w:tab w:val="right" w:pos="8838"/>
      </w:tabs>
      <w:ind w:hanging="2"/>
      <w:jc w:val="right"/>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-8889</wp:posOffset>
              </wp:positionV>
              <wp:extent cx="2667000" cy="781050"/>
              <wp:effectExtent l="0" t="0" r="0" b="0"/>
              <wp:wrapNone/>
              <wp:docPr id="5" name="Rectángulo 5"/>
              <wp:cNvGraphicFramePr/>
              <a:graphic xmlns:a="http://schemas.openxmlformats.org/drawingml/2006/main">
                <a:graphicData uri="http://schemas.microsoft.com/office/word/2010/wordprocessingShape">
                  <wps:wsp>
                    <wps:cNvSpPr/>
                    <wps:spPr>
                      <a:xfrm>
                        <a:off x="0" y="0"/>
                        <a:ext cx="2667000" cy="781050"/>
                      </a:xfrm>
                      <a:prstGeom prst="rect">
                        <a:avLst/>
                      </a:prstGeom>
                      <a:noFill/>
                      <a:ln w="19050">
                        <a:noFill/>
                        <a:prstDash val="solid"/>
                      </a:ln>
                    </wps:spPr>
                    <wps:style>
                      <a:lnRef idx="1">
                        <a:schemeClr val="accent1"/>
                      </a:lnRef>
                      <a:fillRef idx="3">
                        <a:schemeClr val="accent1"/>
                      </a:fillRef>
                      <a:effectRef idx="2">
                        <a:schemeClr val="accent1"/>
                      </a:effectRef>
                      <a:fontRef idx="minor">
                        <a:schemeClr val="lt1"/>
                      </a:fontRef>
                    </wps:style>
                    <wps:txbx>
                      <w:txbxContent>
                        <w:p w:rsidR="005F46CD" w:rsidRDefault="00E8321D" w:rsidP="005F46CD">
                          <w:pPr>
                            <w:ind w:hanging="2"/>
                            <w:jc w:val="center"/>
                          </w:pPr>
                          <w:r>
                            <w:rPr>
                              <w:noProof/>
                              <w:lang w:val="en-US" w:eastAsia="en-US"/>
                            </w:rPr>
                            <w:drawing>
                              <wp:inline distT="0" distB="0" distL="0" distR="0">
                                <wp:extent cx="2505075" cy="618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54416" cy="631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5" o:spid="_x0000_s1026" style="position:absolute;left:0;text-align:left;margin-left:.75pt;margin-top:-.7pt;width:210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" filled="f" stroked="f" strokeweight="1.5pt">
              <v:shadow on="t" color="black" opacity="22937f" origin=",.5" offset="0,.63889mm"/>
              <v:textbox>
                <w:txbxContent>
                  <w:p w:rsidR="005F46CD" w:rsidRDefault="00E8321D" w:rsidP="005F46CD">
                    <w:pPr>
                      <w:ind w:hanging="2"/>
                      <w:jc w:val="center"/>
                    </w:pPr>
                    <w:r>
                      <w:rPr>
                        <w:noProof/>
                        <w:lang w:val="en-US" w:eastAsia="en-US"/>
                      </w:rPr>
                      <w:drawing>
                        <wp:inline distT="0" distB="0" distL="0" distR="0">
                          <wp:extent cx="2505075" cy="618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54416" cy="631150"/>
                                  </a:xfrm>
                                  <a:prstGeom prst="rect">
                                    <a:avLst/>
                                  </a:prstGeom>
                                </pic:spPr>
                              </pic:pic>
                            </a:graphicData>
                          </a:graphic>
                        </wp:inline>
                      </w:drawing>
                    </w:r>
                  </w:p>
                </w:txbxContent>
              </v:textbox>
            </v:rect>
          </w:pict>
        </mc:Fallback>
      </mc:AlternateContent>
    </w:r>
  </w:p>
  <w:p w:rsidR="00494A66" w:rsidRDefault="00494A66">
    <w:pPr>
      <w:pBdr>
        <w:top w:val="nil"/>
        <w:left w:val="nil"/>
        <w:bottom w:val="nil"/>
        <w:right w:val="nil"/>
        <w:between w:val="nil"/>
      </w:pBdr>
      <w:tabs>
        <w:tab w:val="center" w:pos="4419"/>
        <w:tab w:val="right" w:pos="8838"/>
      </w:tabs>
      <w:ind w:hanging="2"/>
      <w:jc w:val="right"/>
      <w:rPr>
        <w:color w:val="000000"/>
      </w:rPr>
    </w:pPr>
  </w:p>
  <w:p w:rsidR="00494A66" w:rsidRDefault="00E8321D">
    <w:pPr>
      <w:pBdr>
        <w:top w:val="nil"/>
        <w:left w:val="nil"/>
        <w:bottom w:val="nil"/>
        <w:right w:val="nil"/>
        <w:between w:val="nil"/>
      </w:pBdr>
      <w:tabs>
        <w:tab w:val="center" w:pos="4419"/>
        <w:tab w:val="right" w:pos="8838"/>
      </w:tabs>
      <w:ind w:hanging="2"/>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A6CF1">
      <w:rPr>
        <w:b/>
        <w:noProof/>
        <w:color w:val="000000"/>
      </w:rPr>
      <w:t>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A6CF1">
      <w:rPr>
        <w:b/>
        <w:noProof/>
        <w:color w:val="000000"/>
      </w:rPr>
      <w:t>4</w:t>
    </w:r>
    <w:r>
      <w:rPr>
        <w:b/>
        <w:color w:val="000000"/>
      </w:rPr>
      <w:fldChar w:fldCharType="end"/>
    </w:r>
  </w:p>
  <w:p w:rsidR="00494A66" w:rsidRDefault="00494A66">
    <w:pPr>
      <w:pBdr>
        <w:top w:val="nil"/>
        <w:left w:val="nil"/>
        <w:bottom w:val="nil"/>
        <w:right w:val="nil"/>
        <w:between w:val="nil"/>
      </w:pBdr>
      <w:tabs>
        <w:tab w:val="center" w:pos="4419"/>
        <w:tab w:val="right" w:pos="8838"/>
        <w:tab w:val="left" w:pos="2295"/>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A66" w:rsidRDefault="00494A66">
    <w:pPr>
      <w:pBdr>
        <w:top w:val="nil"/>
        <w:left w:val="nil"/>
        <w:bottom w:val="nil"/>
        <w:right w:val="nil"/>
        <w:between w:val="nil"/>
      </w:pBdr>
      <w:tabs>
        <w:tab w:val="center" w:pos="4419"/>
        <w:tab w:val="right" w:pos="8838"/>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9D7"/>
    <w:multiLevelType w:val="multilevel"/>
    <w:tmpl w:val="FE661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F5869"/>
    <w:multiLevelType w:val="multilevel"/>
    <w:tmpl w:val="F490C2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06761A"/>
    <w:multiLevelType w:val="hybridMultilevel"/>
    <w:tmpl w:val="13FC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64A8E"/>
    <w:multiLevelType w:val="multilevel"/>
    <w:tmpl w:val="F12257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2925A1"/>
    <w:multiLevelType w:val="multilevel"/>
    <w:tmpl w:val="A5C27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C151E5A"/>
    <w:multiLevelType w:val="multilevel"/>
    <w:tmpl w:val="19E85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E4061F"/>
    <w:multiLevelType w:val="multilevel"/>
    <w:tmpl w:val="FE661B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66"/>
    <w:rsid w:val="00291505"/>
    <w:rsid w:val="00494A66"/>
    <w:rsid w:val="006A6CF1"/>
    <w:rsid w:val="00910524"/>
    <w:rsid w:val="00B63ADD"/>
    <w:rsid w:val="00D06A31"/>
    <w:rsid w:val="00DB27A6"/>
    <w:rsid w:val="00E60EF4"/>
    <w:rsid w:val="00E83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5239B-0D29-4B85-BD76-0AC61B9B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F4"/>
    <w:rPr>
      <w:lang w:eastAsia="es-ES_tradnl"/>
    </w:rPr>
  </w:style>
  <w:style w:type="paragraph" w:styleId="Ttulo1">
    <w:name w:val="heading 1"/>
    <w:basedOn w:val="Normal"/>
    <w:next w:val="Normal"/>
    <w:uiPriority w:val="9"/>
    <w:qFormat/>
    <w:pPr>
      <w:keepNext/>
      <w:jc w:val="both"/>
      <w:outlineLvl w:val="0"/>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ind w:left="849" w:hanging="283"/>
      <w:jc w:val="both"/>
      <w:outlineLvl w:val="2"/>
    </w:p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TtuloPuesto">
    <w:name w:val="Título;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sz w:val="22"/>
    </w:rPr>
  </w:style>
  <w:style w:type="paragraph" w:styleId="Textoindependiente">
    <w:name w:val="Body Text"/>
    <w:basedOn w:val="Normal"/>
    <w:pPr>
      <w:jc w:val="both"/>
    </w:p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uiPriority w:val="99"/>
    <w:qFormat/>
    <w:pPr>
      <w:tabs>
        <w:tab w:val="center" w:pos="4419"/>
        <w:tab w:val="right" w:pos="8838"/>
      </w:tabs>
    </w:pPr>
  </w:style>
  <w:style w:type="character" w:customStyle="1" w:styleId="EncabezadoCar">
    <w:name w:val="Encabezado Car"/>
    <w:uiPriority w:val="99"/>
    <w:rPr>
      <w:rFonts w:ascii="Arial" w:hAnsi="Arial"/>
      <w:w w:val="100"/>
      <w:position w:val="-1"/>
      <w:sz w:val="24"/>
      <w:effect w:val="none"/>
      <w:vertAlign w:val="baseline"/>
      <w:cs w:val="0"/>
      <w:em w:val="none"/>
      <w:lang w:val="es-ES" w:eastAsia="es-ES"/>
    </w:rPr>
  </w:style>
  <w:style w:type="character" w:styleId="Hipervnculo">
    <w:name w:val="Hyperlink"/>
    <w:uiPriority w:val="99"/>
    <w:qFormat/>
    <w:rPr>
      <w:color w:val="0563C1"/>
      <w:w w:val="100"/>
      <w:position w:val="-1"/>
      <w:u w:val="single"/>
      <w:effect w:val="none"/>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nfasis">
    <w:name w:val="Emphasis"/>
    <w:rPr>
      <w:i/>
      <w:iCs/>
      <w:w w:val="100"/>
      <w:position w:val="-1"/>
      <w:effect w:val="none"/>
      <w:vertAlign w:val="baseline"/>
      <w:cs w:val="0"/>
      <w:em w:val="none"/>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paragraph" w:styleId="NormalWeb">
    <w:name w:val="Normal (Web)"/>
    <w:basedOn w:val="Normal"/>
    <w:uiPriority w:val="99"/>
    <w:unhideWhenUsed/>
    <w:rsid w:val="00DF515E"/>
    <w:pPr>
      <w:spacing w:before="100" w:beforeAutospacing="1" w:after="100" w:afterAutospacing="1"/>
    </w:p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Revisin">
    <w:name w:val="Revision"/>
    <w:hidden/>
    <w:uiPriority w:val="99"/>
    <w:semiHidden/>
    <w:rsid w:val="00E60EF4"/>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vestigaciones@utp.edu.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Dp7D8vDIp58tlXKUQgcdw3ng==">AMUW2mVm5oyzXEOBA2njj/Oy2yAQO51j2ZtPTRHyt6qeppDUDI7NbjfvjKFS0UZXgkQOiHPKx4pgUtCG6D4YN6+Gfe7MrDfiSv7wQRyrFPQgFSPInTcmSb5jShbvCZSZWMcdH6vk9x0zJFutgsx4fKBNBRRdZ8Kcr1WpGxhOTd3xbMlNme0NyO9RSC4MkcaqdbRXlS0bAkL+DpqOqj3Ycc3nQHzOH/QH9wRtor8c5uWuk8XEOvpP43FjALRuyW1f2z+TzgXAxhoF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6508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UTP</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2</cp:revision>
  <dcterms:created xsi:type="dcterms:W3CDTF">2023-05-29T19:59:00Z</dcterms:created>
  <dcterms:modified xsi:type="dcterms:W3CDTF">2023-05-29T19:59:00Z</dcterms:modified>
</cp:coreProperties>
</file>