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2260"/>
        <w:gridCol w:w="2480"/>
        <w:gridCol w:w="2120"/>
        <w:gridCol w:w="2500"/>
      </w:tblGrid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Francisco Henao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Alejandro Torres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Pablo Alvarado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María Victoria Ramírez</w:t>
            </w: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Pregrado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17.41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18.82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18.35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20.00</w:t>
            </w: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Maestría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20.00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19.57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19.13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19.57</w:t>
            </w: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Artículos A1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0.00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0.00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15.00</w:t>
            </w: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Artículos A2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0.00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0.00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0.00</w:t>
            </w: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Artículos 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0.00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16.00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16.00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0.00</w:t>
            </w: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Artículos 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6.00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3.00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6.00</w:t>
            </w: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Ponencias Nacionales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0.00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15.00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3.00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0.00</w:t>
            </w: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Ponencias Internacionales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0.00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0.00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8.00</w:t>
            </w: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Vinculación a Grupos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0.00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10.00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10.00</w:t>
            </w:r>
          </w:p>
        </w:tc>
      </w:tr>
      <w:tr w:rsidR="00F03E58" w:rsidRPr="00F03E58" w:rsidTr="00F03E58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Participación proyectos de investigación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0.00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20.00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8.00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12.00</w:t>
            </w: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Hoja de vida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43.41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102.39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74.48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90.57</w:t>
            </w: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Porcentaje hoja de vida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0.21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0.50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0.36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0.44</w:t>
            </w:r>
          </w:p>
        </w:tc>
      </w:tr>
      <w:tr w:rsidR="00F03E58" w:rsidRPr="00F03E58" w:rsidTr="00E802EE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Ensayo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0.12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0.14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0.16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0.20</w:t>
            </w:r>
          </w:p>
        </w:tc>
      </w:tr>
      <w:tr w:rsidR="00E802EE" w:rsidRPr="00F03E58" w:rsidTr="00E802EE">
        <w:trPr>
          <w:trHeight w:val="6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  <w:t>Porcentaje para llamado a entrevista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  <w:t>0.47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  <w:t>0.91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  <w:t>0.74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F03E58" w:rsidRPr="00F03E58" w:rsidRDefault="00F03E58" w:rsidP="00F03E58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  <w:t>0.91</w:t>
            </w: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F03E58" w:rsidRPr="00F03E58" w:rsidTr="00F03E58">
        <w:trPr>
          <w:trHeight w:val="31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Pasan a Entrevista aquellos que tengan un porcentaje mayor al 70% en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la </w:t>
            </w: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fila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resaltada</w:t>
            </w: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, que serían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Alejandro Torres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María Victoria Ramírez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Pablo Alvarado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F03E58" w:rsidRPr="00F03E58" w:rsidTr="00F03E58">
        <w:trPr>
          <w:trHeight w:val="315"/>
        </w:trPr>
        <w:tc>
          <w:tcPr>
            <w:tcW w:w="7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No pasa a Entrevista por no cumplir el porcentaje mínimo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F03E58" w:rsidRPr="00F03E58" w:rsidTr="00F03E58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F03E5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CO"/>
              </w:rPr>
              <w:t>Francisco Henao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E58" w:rsidRPr="00F03E58" w:rsidRDefault="00F03E58" w:rsidP="00F03E58">
            <w:pPr>
              <w:rPr>
                <w:rFonts w:ascii="Calibri" w:hAnsi="Calibri"/>
                <w:color w:val="000000"/>
                <w:sz w:val="24"/>
                <w:szCs w:val="24"/>
                <w:lang w:val="es-CO" w:eastAsia="es-CO"/>
              </w:rPr>
            </w:pPr>
          </w:p>
        </w:tc>
      </w:tr>
    </w:tbl>
    <w:p w:rsidR="00F03E58" w:rsidRDefault="00F03E58" w:rsidP="00FE72F5">
      <w:pPr>
        <w:jc w:val="both"/>
        <w:rPr>
          <w:b/>
          <w:sz w:val="22"/>
          <w:szCs w:val="22"/>
        </w:rPr>
      </w:pPr>
    </w:p>
    <w:p w:rsidR="00F03E58" w:rsidRDefault="00F03E58" w:rsidP="00F03E58">
      <w:pPr>
        <w:ind w:left="360"/>
        <w:jc w:val="both"/>
        <w:rPr>
          <w:b/>
          <w:sz w:val="22"/>
          <w:szCs w:val="22"/>
        </w:rPr>
      </w:pPr>
    </w:p>
    <w:p w:rsidR="00F03E58" w:rsidRDefault="00F03E58" w:rsidP="00F03E58">
      <w:pPr>
        <w:ind w:left="360"/>
        <w:jc w:val="both"/>
        <w:rPr>
          <w:b/>
          <w:sz w:val="22"/>
          <w:szCs w:val="22"/>
        </w:rPr>
      </w:pPr>
    </w:p>
    <w:p w:rsidR="00F03E58" w:rsidRDefault="00F03E58" w:rsidP="00F03E58">
      <w:pPr>
        <w:ind w:left="360"/>
        <w:jc w:val="both"/>
        <w:rPr>
          <w:b/>
          <w:sz w:val="22"/>
          <w:szCs w:val="22"/>
        </w:rPr>
      </w:pPr>
    </w:p>
    <w:p w:rsidR="00FE72F5" w:rsidRPr="00FE403B" w:rsidRDefault="00FE72F5" w:rsidP="00F03E58">
      <w:pPr>
        <w:jc w:val="both"/>
        <w:rPr>
          <w:b/>
          <w:sz w:val="24"/>
          <w:szCs w:val="24"/>
        </w:rPr>
      </w:pPr>
      <w:r w:rsidRPr="00FE403B">
        <w:rPr>
          <w:b/>
          <w:sz w:val="24"/>
          <w:szCs w:val="24"/>
        </w:rPr>
        <w:t>Resultados</w:t>
      </w:r>
      <w:r w:rsidR="00F03E58" w:rsidRPr="00FE403B">
        <w:rPr>
          <w:b/>
          <w:sz w:val="24"/>
          <w:szCs w:val="24"/>
        </w:rPr>
        <w:t xml:space="preserve"> finales </w:t>
      </w:r>
      <w:r w:rsidRPr="00FE403B">
        <w:rPr>
          <w:b/>
          <w:sz w:val="24"/>
          <w:szCs w:val="24"/>
        </w:rPr>
        <w:t xml:space="preserve"> convocatoria beca Doctorado Colciencias año 2015:</w:t>
      </w:r>
    </w:p>
    <w:p w:rsidR="00FE72F5" w:rsidRPr="00FE403B" w:rsidRDefault="00FE72F5" w:rsidP="00FE72F5">
      <w:pPr>
        <w:jc w:val="both"/>
        <w:rPr>
          <w:sz w:val="24"/>
          <w:szCs w:val="24"/>
        </w:rPr>
      </w:pPr>
    </w:p>
    <w:p w:rsidR="00FE72F5" w:rsidRPr="00FE403B" w:rsidRDefault="00FE72F5" w:rsidP="00FE72F5">
      <w:pPr>
        <w:jc w:val="both"/>
        <w:rPr>
          <w:b/>
          <w:sz w:val="24"/>
          <w:szCs w:val="24"/>
        </w:rPr>
      </w:pPr>
      <w:r w:rsidRPr="00FE403B">
        <w:rPr>
          <w:b/>
          <w:sz w:val="24"/>
          <w:szCs w:val="24"/>
        </w:rPr>
        <w:t>Línea de Sistemas Eléctricos</w:t>
      </w:r>
    </w:p>
    <w:p w:rsidR="00FE72F5" w:rsidRPr="00FE403B" w:rsidRDefault="00FE72F5" w:rsidP="00FE72F5">
      <w:pPr>
        <w:jc w:val="both"/>
        <w:rPr>
          <w:b/>
          <w:sz w:val="24"/>
          <w:szCs w:val="24"/>
        </w:rPr>
      </w:pPr>
    </w:p>
    <w:tbl>
      <w:tblPr>
        <w:tblW w:w="10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176"/>
        <w:gridCol w:w="1359"/>
        <w:gridCol w:w="1119"/>
        <w:gridCol w:w="1283"/>
        <w:gridCol w:w="1132"/>
      </w:tblGrid>
      <w:tr w:rsidR="00FE72F5" w:rsidRPr="00FE403B" w:rsidTr="00FE403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/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/>
                <w:bCs/>
                <w:iCs/>
                <w:sz w:val="24"/>
                <w:szCs w:val="24"/>
              </w:rPr>
              <w:t>Aspirante beca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/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/>
                <w:bCs/>
                <w:iCs/>
                <w:sz w:val="24"/>
                <w:szCs w:val="24"/>
              </w:rPr>
              <w:t>Cédula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/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/>
                <w:bCs/>
                <w:iCs/>
                <w:sz w:val="24"/>
                <w:szCs w:val="24"/>
              </w:rPr>
              <w:t>Hoja de vida 50%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/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/>
                <w:bCs/>
                <w:iCs/>
                <w:sz w:val="24"/>
                <w:szCs w:val="24"/>
              </w:rPr>
              <w:t>Ensayo</w:t>
            </w:r>
          </w:p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/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/>
                <w:bCs/>
                <w:iCs/>
                <w:sz w:val="24"/>
                <w:szCs w:val="24"/>
              </w:rPr>
              <w:t>20%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/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/>
                <w:bCs/>
                <w:iCs/>
                <w:sz w:val="24"/>
                <w:szCs w:val="24"/>
              </w:rPr>
              <w:t xml:space="preserve">Entrevista </w:t>
            </w:r>
          </w:p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/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/>
                <w:bCs/>
                <w:iCs/>
                <w:sz w:val="24"/>
                <w:szCs w:val="24"/>
              </w:rPr>
              <w:t>30%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/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/>
                <w:bCs/>
                <w:iCs/>
                <w:sz w:val="24"/>
                <w:szCs w:val="24"/>
              </w:rPr>
              <w:t>Total obtenido</w:t>
            </w:r>
          </w:p>
        </w:tc>
      </w:tr>
      <w:tr w:rsidR="00FE72F5" w:rsidRPr="00FE403B" w:rsidTr="00FE403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rPr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Cs/>
                <w:iCs/>
                <w:sz w:val="24"/>
                <w:szCs w:val="24"/>
              </w:rPr>
              <w:t>María Victoria Ramírez Martínez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Cs/>
                <w:iCs/>
                <w:sz w:val="24"/>
                <w:szCs w:val="24"/>
                <w:lang w:val="es-ES_tradnl" w:eastAsia="es-ES_tradnl"/>
              </w:rPr>
              <w:t>31415032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Cs/>
                <w:iCs/>
                <w:sz w:val="24"/>
                <w:szCs w:val="24"/>
              </w:rPr>
            </w:pPr>
          </w:p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Cs/>
                <w:iCs/>
                <w:sz w:val="24"/>
                <w:szCs w:val="24"/>
              </w:rPr>
            </w:pPr>
            <w:r w:rsidRPr="00FE403B">
              <w:rPr>
                <w:bCs/>
                <w:iCs/>
                <w:sz w:val="24"/>
                <w:szCs w:val="24"/>
              </w:rPr>
              <w:t>44</w:t>
            </w:r>
          </w:p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Cs/>
                <w:i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Cs/>
                <w:iCs/>
                <w:sz w:val="24"/>
                <w:szCs w:val="24"/>
              </w:rPr>
              <w:t>29.4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Cs/>
                <w:iCs/>
                <w:sz w:val="24"/>
                <w:szCs w:val="24"/>
                <w:lang w:val="es-ES_tradnl" w:eastAsia="es-ES_tradnl"/>
              </w:rPr>
              <w:t>93</w:t>
            </w:r>
          </w:p>
        </w:tc>
      </w:tr>
    </w:tbl>
    <w:p w:rsidR="00FE72F5" w:rsidRPr="00FE403B" w:rsidRDefault="00FE72F5" w:rsidP="00FE72F5">
      <w:pPr>
        <w:autoSpaceDE w:val="0"/>
        <w:autoSpaceDN w:val="0"/>
        <w:rPr>
          <w:bCs/>
          <w:iCs/>
          <w:sz w:val="24"/>
          <w:szCs w:val="24"/>
          <w:lang w:val="es-ES_tradnl" w:eastAsia="es-ES_tradnl"/>
        </w:rPr>
      </w:pPr>
      <w:bookmarkStart w:id="0" w:name="_GoBack"/>
      <w:bookmarkEnd w:id="0"/>
    </w:p>
    <w:p w:rsidR="00FE72F5" w:rsidRPr="00FE403B" w:rsidRDefault="00FE72F5" w:rsidP="00FE72F5">
      <w:pPr>
        <w:autoSpaceDE w:val="0"/>
        <w:autoSpaceDN w:val="0"/>
        <w:rPr>
          <w:b/>
          <w:bCs/>
          <w:iCs/>
          <w:sz w:val="24"/>
          <w:szCs w:val="24"/>
        </w:rPr>
      </w:pPr>
      <w:r w:rsidRPr="00FE403B">
        <w:rPr>
          <w:b/>
          <w:bCs/>
          <w:iCs/>
          <w:sz w:val="24"/>
          <w:szCs w:val="24"/>
        </w:rPr>
        <w:t>Línea de Automática</w:t>
      </w:r>
    </w:p>
    <w:p w:rsidR="00FE72F5" w:rsidRPr="00FE403B" w:rsidRDefault="00FE72F5" w:rsidP="00FE72F5">
      <w:pPr>
        <w:jc w:val="both"/>
        <w:rPr>
          <w:b/>
          <w:sz w:val="24"/>
          <w:szCs w:val="24"/>
        </w:rPr>
      </w:pPr>
    </w:p>
    <w:tbl>
      <w:tblPr>
        <w:tblW w:w="100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5"/>
        <w:gridCol w:w="1418"/>
        <w:gridCol w:w="1134"/>
        <w:gridCol w:w="1134"/>
        <w:gridCol w:w="1134"/>
      </w:tblGrid>
      <w:tr w:rsidR="00FE72F5" w:rsidRPr="00FE403B" w:rsidTr="00FE403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/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/>
                <w:bCs/>
                <w:iCs/>
                <w:sz w:val="24"/>
                <w:szCs w:val="24"/>
              </w:rPr>
              <w:t>Aspirante beca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/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/>
                <w:bCs/>
                <w:iCs/>
                <w:sz w:val="24"/>
                <w:szCs w:val="24"/>
              </w:rPr>
              <w:t>Cédula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/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/>
                <w:bCs/>
                <w:iCs/>
                <w:sz w:val="24"/>
                <w:szCs w:val="24"/>
              </w:rPr>
              <w:t>Hoja de vida 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/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/>
                <w:bCs/>
                <w:iCs/>
                <w:sz w:val="24"/>
                <w:szCs w:val="24"/>
              </w:rPr>
              <w:t>Ensayo</w:t>
            </w:r>
          </w:p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/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/>
                <w:bCs/>
                <w:iCs/>
                <w:sz w:val="24"/>
                <w:szCs w:val="24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/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/>
                <w:bCs/>
                <w:iCs/>
                <w:sz w:val="24"/>
                <w:szCs w:val="24"/>
              </w:rPr>
              <w:t xml:space="preserve">Entrevista </w:t>
            </w:r>
          </w:p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/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/>
                <w:bCs/>
                <w:iCs/>
                <w:sz w:val="24"/>
                <w:szCs w:val="24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/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/>
                <w:bCs/>
                <w:iCs/>
                <w:sz w:val="24"/>
                <w:szCs w:val="24"/>
              </w:rPr>
              <w:t>Total obtenido</w:t>
            </w:r>
          </w:p>
        </w:tc>
      </w:tr>
      <w:tr w:rsidR="00FE72F5" w:rsidRPr="00FE403B" w:rsidTr="00FE403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rPr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Cs/>
                <w:iCs/>
                <w:sz w:val="24"/>
                <w:szCs w:val="24"/>
              </w:rPr>
              <w:t>Cristian Alejandro Torres Valencia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Cs/>
                <w:iCs/>
                <w:sz w:val="24"/>
                <w:szCs w:val="24"/>
                <w:lang w:val="es-ES_tradnl" w:eastAsia="es-ES_tradnl"/>
              </w:rPr>
              <w:t>1094903993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Cs/>
                <w:iCs/>
                <w:sz w:val="24"/>
                <w:szCs w:val="24"/>
                <w:lang w:val="es-ES_tradnl" w:eastAsia="es-ES_tradnl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Cs/>
                <w:iCs/>
                <w:sz w:val="24"/>
                <w:szCs w:val="24"/>
              </w:rPr>
              <w:t>27.6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Cs/>
                <w:iCs/>
                <w:sz w:val="24"/>
                <w:szCs w:val="24"/>
              </w:rPr>
              <w:t>92</w:t>
            </w:r>
          </w:p>
        </w:tc>
      </w:tr>
      <w:tr w:rsidR="00FE72F5" w:rsidRPr="00FE403B" w:rsidTr="00FE403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rPr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Cs/>
                <w:iCs/>
                <w:sz w:val="24"/>
                <w:szCs w:val="24"/>
              </w:rPr>
              <w:t>Pablo Alejandro Alvarado Durán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Cs/>
                <w:iCs/>
                <w:sz w:val="24"/>
                <w:szCs w:val="24"/>
                <w:lang w:val="es-ES_tradnl" w:eastAsia="es-ES_tradnl"/>
              </w:rPr>
              <w:t>1112764047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Cs/>
                <w:iCs/>
                <w:sz w:val="24"/>
                <w:szCs w:val="24"/>
              </w:rPr>
              <w:t>28.5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F5" w:rsidRPr="00FE403B" w:rsidRDefault="00FE72F5" w:rsidP="002A16DD">
            <w:pPr>
              <w:autoSpaceDE w:val="0"/>
              <w:autoSpaceDN w:val="0"/>
              <w:jc w:val="center"/>
              <w:rPr>
                <w:bCs/>
                <w:iCs/>
                <w:sz w:val="24"/>
                <w:szCs w:val="24"/>
                <w:lang w:val="es-ES_tradnl" w:eastAsia="es-ES_tradnl"/>
              </w:rPr>
            </w:pPr>
            <w:r w:rsidRPr="00FE403B">
              <w:rPr>
                <w:bCs/>
                <w:iCs/>
                <w:sz w:val="24"/>
                <w:szCs w:val="24"/>
              </w:rPr>
              <w:t>81</w:t>
            </w:r>
          </w:p>
        </w:tc>
      </w:tr>
    </w:tbl>
    <w:p w:rsidR="00FE72F5" w:rsidRDefault="00FE72F5" w:rsidP="00FE72F5">
      <w:pPr>
        <w:autoSpaceDE w:val="0"/>
        <w:autoSpaceDN w:val="0"/>
        <w:rPr>
          <w:bCs/>
          <w:iCs/>
          <w:sz w:val="22"/>
          <w:szCs w:val="22"/>
          <w:lang w:val="es-ES_tradnl" w:eastAsia="es-ES_tradnl"/>
        </w:rPr>
      </w:pPr>
    </w:p>
    <w:sectPr w:rsidR="00FE72F5" w:rsidSect="00F03E58">
      <w:pgSz w:w="15840" w:h="12240" w:orient="landscape"/>
      <w:pgMar w:top="1418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06E2"/>
    <w:multiLevelType w:val="multilevel"/>
    <w:tmpl w:val="BE08D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numFmt w:val="bullet"/>
      <w:pStyle w:val="Normal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F5"/>
    <w:rsid w:val="00442B04"/>
    <w:rsid w:val="00E802EE"/>
    <w:rsid w:val="00EB2CAA"/>
    <w:rsid w:val="00F03E58"/>
    <w:rsid w:val="00FE403B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1183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6</cp:revision>
  <dcterms:created xsi:type="dcterms:W3CDTF">2014-12-15T18:05:00Z</dcterms:created>
  <dcterms:modified xsi:type="dcterms:W3CDTF">2014-12-15T18:18:00Z</dcterms:modified>
</cp:coreProperties>
</file>